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DF9A0" w14:textId="77777777" w:rsidR="001A4BDB" w:rsidRPr="00637DCF" w:rsidRDefault="001A4BDB" w:rsidP="00637DCF">
      <w:pPr>
        <w:spacing w:after="0" w:line="240" w:lineRule="auto"/>
        <w:outlineLvl w:val="2"/>
        <w:rPr>
          <w:rFonts w:ascii="Times New Roman" w:hAnsi="Times New Roman" w:cs="Times New Roman"/>
          <w:b/>
          <w:bCs/>
          <w:noProof/>
          <w:sz w:val="20"/>
          <w:szCs w:val="20"/>
          <w:lang w:val="kk-KZ" w:eastAsia="ru-RU"/>
        </w:rPr>
      </w:pPr>
      <w:r w:rsidRPr="00637DCF"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t>87</w:t>
      </w:r>
      <w:r w:rsidRPr="00637DCF">
        <w:rPr>
          <w:rFonts w:ascii="Times New Roman" w:hAnsi="Times New Roman" w:cs="Times New Roman"/>
          <w:b/>
          <w:bCs/>
          <w:noProof/>
          <w:sz w:val="20"/>
          <w:szCs w:val="20"/>
          <w:lang w:val="kk-KZ" w:eastAsia="ru-RU"/>
        </w:rPr>
        <w:t>025881712</w:t>
      </w:r>
    </w:p>
    <w:p w14:paraId="088E2F58" w14:textId="77777777" w:rsidR="001A4BDB" w:rsidRPr="00637DCF" w:rsidRDefault="001A4BDB" w:rsidP="00637DCF">
      <w:pPr>
        <w:spacing w:after="0" w:line="240" w:lineRule="auto"/>
        <w:outlineLvl w:val="2"/>
        <w:rPr>
          <w:rFonts w:ascii="Times New Roman" w:hAnsi="Times New Roman" w:cs="Times New Roman"/>
          <w:b/>
          <w:bCs/>
          <w:noProof/>
          <w:sz w:val="20"/>
          <w:szCs w:val="20"/>
          <w:lang w:val="kk-KZ" w:eastAsia="ru-RU"/>
        </w:rPr>
      </w:pPr>
      <w:r w:rsidRPr="00637DCF">
        <w:rPr>
          <w:rFonts w:ascii="Times New Roman" w:hAnsi="Times New Roman" w:cs="Times New Roman"/>
          <w:b/>
          <w:bCs/>
          <w:noProof/>
          <w:sz w:val="20"/>
          <w:szCs w:val="20"/>
          <w:lang w:val="kk-KZ" w:eastAsia="ru-RU"/>
        </w:rPr>
        <w:t>930123401790</w:t>
      </w:r>
    </w:p>
    <w:p w14:paraId="51BAE9A2" w14:textId="77777777" w:rsidR="001A4BDB" w:rsidRPr="00637DCF" w:rsidRDefault="001A4BDB" w:rsidP="00637DCF">
      <w:pPr>
        <w:spacing w:after="0" w:line="240" w:lineRule="auto"/>
        <w:outlineLvl w:val="2"/>
        <w:rPr>
          <w:rFonts w:ascii="Times New Roman" w:hAnsi="Times New Roman" w:cs="Times New Roman"/>
          <w:b/>
          <w:bCs/>
          <w:noProof/>
          <w:sz w:val="20"/>
          <w:szCs w:val="20"/>
          <w:lang w:val="kk-KZ" w:eastAsia="ru-RU"/>
        </w:rPr>
      </w:pPr>
      <w:r w:rsidRPr="00637DCF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 wp14:anchorId="21A53786" wp14:editId="5A4FC6C0">
            <wp:extent cx="2119256" cy="2119256"/>
            <wp:effectExtent l="19050" t="0" r="0" b="0"/>
            <wp:docPr id="10" name="Рисунок 1" descr="C:\Users\User\Downloads\WhatsApp Image 2025-03-18 at 09.52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5-03-18 at 09.52.3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898" cy="2119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251FEA" w14:textId="77777777" w:rsidR="00637DCF" w:rsidRPr="00637DCF" w:rsidRDefault="001A4BDB" w:rsidP="00637DCF">
      <w:pPr>
        <w:spacing w:after="0" w:line="240" w:lineRule="auto"/>
        <w:outlineLvl w:val="2"/>
        <w:rPr>
          <w:rFonts w:ascii="Times New Roman" w:hAnsi="Times New Roman" w:cs="Times New Roman"/>
          <w:b/>
          <w:bCs/>
          <w:noProof/>
          <w:sz w:val="20"/>
          <w:szCs w:val="20"/>
          <w:lang w:val="kk-KZ" w:eastAsia="ru-RU"/>
        </w:rPr>
      </w:pPr>
      <w:r w:rsidRPr="00637DCF">
        <w:rPr>
          <w:rFonts w:ascii="Times New Roman" w:hAnsi="Times New Roman" w:cs="Times New Roman"/>
          <w:b/>
          <w:bCs/>
          <w:noProof/>
          <w:sz w:val="20"/>
          <w:szCs w:val="20"/>
          <w:lang w:val="kk-KZ" w:eastAsia="ru-RU"/>
        </w:rPr>
        <w:t xml:space="preserve">ӘБДІҒАФУРОВА </w:t>
      </w:r>
      <w:r w:rsidR="00864B29" w:rsidRPr="00637DCF">
        <w:rPr>
          <w:rFonts w:ascii="Times New Roman" w:hAnsi="Times New Roman" w:cs="Times New Roman"/>
          <w:b/>
          <w:bCs/>
          <w:noProof/>
          <w:sz w:val="20"/>
          <w:szCs w:val="20"/>
          <w:lang w:val="kk-KZ" w:eastAsia="ru-RU"/>
        </w:rPr>
        <w:t>Жанар Әшімханқызы</w:t>
      </w:r>
      <w:r w:rsidRPr="00637DCF">
        <w:rPr>
          <w:rFonts w:ascii="Times New Roman" w:hAnsi="Times New Roman" w:cs="Times New Roman"/>
          <w:b/>
          <w:bCs/>
          <w:noProof/>
          <w:sz w:val="20"/>
          <w:szCs w:val="20"/>
          <w:lang w:val="kk-KZ" w:eastAsia="ru-RU"/>
        </w:rPr>
        <w:t>,</w:t>
      </w:r>
    </w:p>
    <w:p w14:paraId="5325BBEE" w14:textId="77777777" w:rsidR="00637DCF" w:rsidRPr="00637DCF" w:rsidRDefault="00864B29" w:rsidP="00637DCF">
      <w:pPr>
        <w:spacing w:after="0" w:line="240" w:lineRule="auto"/>
        <w:outlineLvl w:val="2"/>
        <w:rPr>
          <w:rFonts w:ascii="Times New Roman" w:hAnsi="Times New Roman" w:cs="Times New Roman"/>
          <w:b/>
          <w:bCs/>
          <w:noProof/>
          <w:sz w:val="20"/>
          <w:szCs w:val="20"/>
          <w:lang w:val="kk-KZ" w:eastAsia="ru-RU"/>
        </w:rPr>
      </w:pPr>
      <w:r w:rsidRPr="00637DCF">
        <w:rPr>
          <w:rFonts w:ascii="Times New Roman" w:hAnsi="Times New Roman" w:cs="Times New Roman"/>
          <w:b/>
          <w:bCs/>
          <w:noProof/>
          <w:sz w:val="20"/>
          <w:szCs w:val="20"/>
          <w:lang w:val="kk-KZ" w:eastAsia="ru-RU"/>
        </w:rPr>
        <w:t>Т.Рысқұлов атындағы орта мекте</w:t>
      </w:r>
      <w:r w:rsidR="001A4BDB" w:rsidRPr="00637DCF">
        <w:rPr>
          <w:rFonts w:ascii="Times New Roman" w:hAnsi="Times New Roman" w:cs="Times New Roman"/>
          <w:b/>
          <w:bCs/>
          <w:noProof/>
          <w:sz w:val="20"/>
          <w:szCs w:val="20"/>
          <w:lang w:val="kk-KZ" w:eastAsia="ru-RU"/>
        </w:rPr>
        <w:t xml:space="preserve">бінің математика </w:t>
      </w:r>
      <w:r w:rsidRPr="00637DCF">
        <w:rPr>
          <w:rFonts w:ascii="Times New Roman" w:hAnsi="Times New Roman" w:cs="Times New Roman"/>
          <w:b/>
          <w:bCs/>
          <w:noProof/>
          <w:sz w:val="20"/>
          <w:szCs w:val="20"/>
          <w:lang w:val="kk-KZ" w:eastAsia="ru-RU"/>
        </w:rPr>
        <w:t>пәні мұғалімі</w:t>
      </w:r>
      <w:r w:rsidR="001A4BDB" w:rsidRPr="00637DCF">
        <w:rPr>
          <w:rFonts w:ascii="Times New Roman" w:hAnsi="Times New Roman" w:cs="Times New Roman"/>
          <w:b/>
          <w:bCs/>
          <w:noProof/>
          <w:sz w:val="20"/>
          <w:szCs w:val="20"/>
          <w:lang w:val="kk-KZ" w:eastAsia="ru-RU"/>
        </w:rPr>
        <w:t>.</w:t>
      </w:r>
    </w:p>
    <w:p w14:paraId="0AA1BB34" w14:textId="329682D4" w:rsidR="00864B29" w:rsidRPr="00637DCF" w:rsidRDefault="00864B29" w:rsidP="00637DCF">
      <w:pPr>
        <w:spacing w:after="0" w:line="240" w:lineRule="auto"/>
        <w:outlineLvl w:val="2"/>
        <w:rPr>
          <w:rFonts w:ascii="Times New Roman" w:hAnsi="Times New Roman" w:cs="Times New Roman"/>
          <w:b/>
          <w:bCs/>
          <w:noProof/>
          <w:sz w:val="20"/>
          <w:szCs w:val="20"/>
          <w:lang w:val="kk-KZ" w:eastAsia="ru-RU"/>
        </w:rPr>
      </w:pPr>
      <w:r w:rsidRPr="00637DCF">
        <w:rPr>
          <w:rFonts w:ascii="Times New Roman" w:hAnsi="Times New Roman" w:cs="Times New Roman"/>
          <w:b/>
          <w:bCs/>
          <w:noProof/>
          <w:sz w:val="20"/>
          <w:szCs w:val="20"/>
          <w:lang w:val="kk-KZ" w:eastAsia="ru-RU"/>
        </w:rPr>
        <w:t>Алматы облысы</w:t>
      </w:r>
      <w:r w:rsidR="001A4BDB" w:rsidRPr="00637DCF">
        <w:rPr>
          <w:rFonts w:ascii="Times New Roman" w:hAnsi="Times New Roman" w:cs="Times New Roman"/>
          <w:b/>
          <w:bCs/>
          <w:noProof/>
          <w:sz w:val="20"/>
          <w:szCs w:val="20"/>
          <w:lang w:val="kk-KZ" w:eastAsia="ru-RU"/>
        </w:rPr>
        <w:t xml:space="preserve">, </w:t>
      </w:r>
      <w:r w:rsidRPr="00637DCF">
        <w:rPr>
          <w:rFonts w:ascii="Times New Roman" w:hAnsi="Times New Roman" w:cs="Times New Roman"/>
          <w:b/>
          <w:bCs/>
          <w:noProof/>
          <w:sz w:val="20"/>
          <w:szCs w:val="20"/>
          <w:lang w:val="kk-KZ" w:eastAsia="ru-RU"/>
        </w:rPr>
        <w:t>Еңбекшіқазақ ауданы</w:t>
      </w:r>
    </w:p>
    <w:p w14:paraId="79977B13" w14:textId="77777777" w:rsidR="00864B29" w:rsidRPr="00637DCF" w:rsidRDefault="00864B29" w:rsidP="00637DCF">
      <w:pPr>
        <w:pStyle w:val="a3"/>
        <w:spacing w:before="0" w:beforeAutospacing="0" w:after="0" w:afterAutospacing="0"/>
        <w:rPr>
          <w:sz w:val="20"/>
          <w:szCs w:val="20"/>
          <w:lang w:val="kk-KZ"/>
        </w:rPr>
      </w:pPr>
    </w:p>
    <w:p w14:paraId="43598927" w14:textId="5BDED607" w:rsidR="00AF5ABD" w:rsidRPr="00637DCF" w:rsidRDefault="001A4BDB" w:rsidP="00637DCF">
      <w:pPr>
        <w:pStyle w:val="a3"/>
        <w:spacing w:before="0" w:beforeAutospacing="0" w:after="0" w:afterAutospacing="0"/>
        <w:jc w:val="center"/>
        <w:rPr>
          <w:b/>
          <w:sz w:val="20"/>
          <w:szCs w:val="20"/>
          <w:lang w:val="kk-KZ"/>
        </w:rPr>
      </w:pPr>
      <w:r w:rsidRPr="00637DCF">
        <w:rPr>
          <w:b/>
          <w:sz w:val="20"/>
          <w:szCs w:val="20"/>
          <w:lang w:val="kk-KZ"/>
        </w:rPr>
        <w:t>ҚИЫН ТАҚЫРЫПТАРДЫ ОҢАЙ ТҮСІНДІРУ</w:t>
      </w:r>
    </w:p>
    <w:p w14:paraId="5CEF83BE" w14:textId="77777777" w:rsidR="001A4BDB" w:rsidRPr="00637DCF" w:rsidRDefault="001A4BDB" w:rsidP="00637DCF">
      <w:pPr>
        <w:pStyle w:val="a3"/>
        <w:spacing w:before="0" w:beforeAutospacing="0" w:after="0" w:afterAutospacing="0"/>
        <w:rPr>
          <w:sz w:val="20"/>
          <w:szCs w:val="20"/>
          <w:lang w:val="kk-KZ"/>
        </w:rPr>
      </w:pPr>
    </w:p>
    <w:p w14:paraId="27F5C8DC" w14:textId="77777777" w:rsidR="00AF5ABD" w:rsidRPr="00637DCF" w:rsidRDefault="00AF5ABD" w:rsidP="00637DCF">
      <w:pPr>
        <w:pStyle w:val="3"/>
        <w:spacing w:before="0" w:beforeAutospacing="0" w:after="0" w:afterAutospacing="0"/>
        <w:rPr>
          <w:sz w:val="20"/>
          <w:szCs w:val="20"/>
          <w:lang w:val="kk-KZ"/>
        </w:rPr>
      </w:pPr>
      <w:r w:rsidRPr="00637DCF">
        <w:rPr>
          <w:rStyle w:val="a4"/>
          <w:b/>
          <w:bCs/>
          <w:sz w:val="20"/>
          <w:szCs w:val="20"/>
          <w:lang w:val="kk-KZ"/>
        </w:rPr>
        <w:t>Кіріспе</w:t>
      </w:r>
    </w:p>
    <w:p w14:paraId="1B276130" w14:textId="77777777" w:rsidR="00AF5ABD" w:rsidRPr="00637DCF" w:rsidRDefault="00AF5ABD" w:rsidP="00637DCF">
      <w:pPr>
        <w:pStyle w:val="a3"/>
        <w:spacing w:before="0" w:beforeAutospacing="0" w:after="0" w:afterAutospacing="0"/>
        <w:rPr>
          <w:sz w:val="20"/>
          <w:szCs w:val="20"/>
          <w:lang w:val="kk-KZ"/>
        </w:rPr>
      </w:pPr>
      <w:r w:rsidRPr="00637DCF">
        <w:rPr>
          <w:sz w:val="20"/>
          <w:szCs w:val="20"/>
          <w:lang w:val="kk-KZ"/>
        </w:rPr>
        <w:t>Математика – логикалық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  <w:lang w:val="kk-KZ"/>
        </w:rPr>
        <w:t>ойлау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  <w:lang w:val="kk-KZ"/>
        </w:rPr>
        <w:t>және анализ қажет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  <w:lang w:val="kk-KZ"/>
        </w:rPr>
        <w:t>ететін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  <w:lang w:val="kk-KZ"/>
        </w:rPr>
        <w:t>маңызды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  <w:lang w:val="kk-KZ"/>
        </w:rPr>
        <w:t>ғылымдардың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  <w:lang w:val="kk-KZ"/>
        </w:rPr>
        <w:t>бірі. Ол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  <w:lang w:val="kk-KZ"/>
        </w:rPr>
        <w:t>оқушылардың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  <w:lang w:val="kk-KZ"/>
        </w:rPr>
        <w:t>зерделеу, талдау, логикалық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  <w:lang w:val="kk-KZ"/>
        </w:rPr>
        <w:t>қорытынды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  <w:lang w:val="kk-KZ"/>
        </w:rPr>
        <w:t>жасау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  <w:lang w:val="kk-KZ"/>
        </w:rPr>
        <w:t>қабілеттерін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  <w:lang w:val="kk-KZ"/>
        </w:rPr>
        <w:t>дамытады. Алайда, көптеген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  <w:lang w:val="kk-KZ"/>
        </w:rPr>
        <w:t>оқушылар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  <w:lang w:val="kk-KZ"/>
        </w:rPr>
        <w:t>үшін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  <w:lang w:val="kk-KZ"/>
        </w:rPr>
        <w:t>математикалық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  <w:lang w:val="kk-KZ"/>
        </w:rPr>
        <w:t>күрделі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  <w:lang w:val="kk-KZ"/>
        </w:rPr>
        <w:t>тақырыптарды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  <w:lang w:val="kk-KZ"/>
        </w:rPr>
        <w:t>игеру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  <w:lang w:val="kk-KZ"/>
        </w:rPr>
        <w:t>қиынға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  <w:lang w:val="kk-KZ"/>
        </w:rPr>
        <w:t>соғады. Бұл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  <w:lang w:val="kk-KZ"/>
        </w:rPr>
        <w:t>қиындықтар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  <w:lang w:val="kk-KZ"/>
        </w:rPr>
        <w:t>көбіне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  <w:lang w:val="kk-KZ"/>
        </w:rPr>
        <w:t>оқу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  <w:lang w:val="kk-KZ"/>
        </w:rPr>
        <w:t>материалын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  <w:lang w:val="kk-KZ"/>
        </w:rPr>
        <w:t>қабылдаудағы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  <w:lang w:val="kk-KZ"/>
        </w:rPr>
        <w:t>жеке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  <w:lang w:val="kk-KZ"/>
        </w:rPr>
        <w:t>ерекшеліктермен, абстрактілі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  <w:lang w:val="kk-KZ"/>
        </w:rPr>
        <w:t>ұғымдарды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  <w:lang w:val="kk-KZ"/>
        </w:rPr>
        <w:t>түсінудің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  <w:lang w:val="kk-KZ"/>
        </w:rPr>
        <w:t>қиындығы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  <w:lang w:val="kk-KZ"/>
        </w:rPr>
        <w:t>мен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  <w:lang w:val="kk-KZ"/>
        </w:rPr>
        <w:t>және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  <w:lang w:val="kk-KZ"/>
        </w:rPr>
        <w:t>тиісті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  <w:lang w:val="kk-KZ"/>
        </w:rPr>
        <w:t>әдіс-тәсілдердің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  <w:lang w:val="kk-KZ"/>
        </w:rPr>
        <w:t>жеткіліксіз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  <w:lang w:val="kk-KZ"/>
        </w:rPr>
        <w:t>қолданылуы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  <w:lang w:val="kk-KZ"/>
        </w:rPr>
        <w:t>мен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  <w:lang w:val="kk-KZ"/>
        </w:rPr>
        <w:t>байланысты.</w:t>
      </w:r>
    </w:p>
    <w:p w14:paraId="50C829EE" w14:textId="77777777" w:rsidR="00AF5ABD" w:rsidRPr="00637DCF" w:rsidRDefault="00AF5ABD" w:rsidP="00637DCF">
      <w:pPr>
        <w:pStyle w:val="a3"/>
        <w:spacing w:before="0" w:beforeAutospacing="0" w:after="0" w:afterAutospacing="0"/>
        <w:rPr>
          <w:sz w:val="20"/>
          <w:szCs w:val="20"/>
          <w:lang w:val="kk-KZ"/>
        </w:rPr>
      </w:pPr>
      <w:r w:rsidRPr="00637DCF">
        <w:rPr>
          <w:sz w:val="20"/>
          <w:szCs w:val="20"/>
          <w:lang w:val="kk-KZ"/>
        </w:rPr>
        <w:t>Мұғалімдердің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  <w:lang w:val="kk-KZ"/>
        </w:rPr>
        <w:t>басты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  <w:lang w:val="kk-KZ"/>
        </w:rPr>
        <w:t>міндеті – оқушыларға осы күрделі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  <w:lang w:val="kk-KZ"/>
        </w:rPr>
        <w:t>тақырыптарды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  <w:lang w:val="kk-KZ"/>
        </w:rPr>
        <w:t>қарапайым, түсінікті, әрі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  <w:lang w:val="kk-KZ"/>
        </w:rPr>
        <w:t>қызықты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  <w:lang w:val="kk-KZ"/>
        </w:rPr>
        <w:t>түрде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  <w:lang w:val="kk-KZ"/>
        </w:rPr>
        <w:t>жеткізу. Мұны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  <w:lang w:val="kk-KZ"/>
        </w:rPr>
        <w:t>жүзеге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  <w:lang w:val="kk-KZ"/>
        </w:rPr>
        <w:t>асыру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  <w:lang w:val="kk-KZ"/>
        </w:rPr>
        <w:t>үшін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  <w:lang w:val="kk-KZ"/>
        </w:rPr>
        <w:t>әртүрлі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  <w:lang w:val="kk-KZ"/>
        </w:rPr>
        <w:t>оқыту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  <w:lang w:val="kk-KZ"/>
        </w:rPr>
        <w:t>әдістерін, заманауи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  <w:lang w:val="kk-KZ"/>
        </w:rPr>
        <w:t>технологияларды, көрнекі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  <w:lang w:val="kk-KZ"/>
        </w:rPr>
        <w:t>құралдарды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  <w:lang w:val="kk-KZ"/>
        </w:rPr>
        <w:t>және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  <w:lang w:val="kk-KZ"/>
        </w:rPr>
        <w:t>өмірмен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  <w:lang w:val="kk-KZ"/>
        </w:rPr>
        <w:t>байланысты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  <w:lang w:val="kk-KZ"/>
        </w:rPr>
        <w:t>мысалдарды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  <w:lang w:val="kk-KZ"/>
        </w:rPr>
        <w:t>пайдалану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  <w:lang w:val="kk-KZ"/>
        </w:rPr>
        <w:t>қажет. Осы құрал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  <w:lang w:val="kk-KZ"/>
        </w:rPr>
        <w:t>мұғалімдерге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  <w:lang w:val="kk-KZ"/>
        </w:rPr>
        <w:t>тиімді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  <w:lang w:val="kk-KZ"/>
        </w:rPr>
        <w:t>әдістемелік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  <w:lang w:val="kk-KZ"/>
        </w:rPr>
        <w:t>тәсілдерді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  <w:lang w:val="kk-KZ"/>
        </w:rPr>
        <w:t>ұсынып, оқу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  <w:lang w:val="kk-KZ"/>
        </w:rPr>
        <w:t>процесін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  <w:lang w:val="kk-KZ"/>
        </w:rPr>
        <w:t>оңайлатуға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  <w:lang w:val="kk-KZ"/>
        </w:rPr>
        <w:t>бағытталған.</w:t>
      </w:r>
    </w:p>
    <w:p w14:paraId="29FD71D8" w14:textId="77777777" w:rsidR="00AF5ABD" w:rsidRPr="00637DCF" w:rsidRDefault="00AF5ABD" w:rsidP="00637DCF">
      <w:pPr>
        <w:pStyle w:val="a3"/>
        <w:spacing w:before="0" w:beforeAutospacing="0" w:after="0" w:afterAutospacing="0"/>
        <w:rPr>
          <w:sz w:val="20"/>
          <w:szCs w:val="20"/>
        </w:rPr>
      </w:pPr>
      <w:r w:rsidRPr="00637DCF">
        <w:rPr>
          <w:sz w:val="20"/>
          <w:szCs w:val="20"/>
        </w:rPr>
        <w:t>Бұл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әдістемелік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құрал:</w:t>
      </w:r>
    </w:p>
    <w:p w14:paraId="7B0531E6" w14:textId="77777777" w:rsidR="00AF5ABD" w:rsidRPr="00637DCF" w:rsidRDefault="00AF5ABD" w:rsidP="00637DCF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637DCF">
        <w:rPr>
          <w:rFonts w:ascii="Times New Roman" w:hAnsi="Times New Roman" w:cs="Times New Roman"/>
          <w:sz w:val="20"/>
          <w:szCs w:val="20"/>
        </w:rPr>
        <w:t>Мұғалімдерге</w:t>
      </w:r>
      <w:r w:rsidR="00864B29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оқушыларға</w:t>
      </w:r>
      <w:r w:rsidR="00864B29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математиканы</w:t>
      </w:r>
      <w:r w:rsidR="00864B29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түсінікті</w:t>
      </w:r>
      <w:r w:rsidR="00864B29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және</w:t>
      </w:r>
      <w:r w:rsidR="00864B29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тартымды</w:t>
      </w:r>
      <w:r w:rsidR="00864B29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түрде</w:t>
      </w:r>
      <w:r w:rsidR="00864B29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үйретуге</w:t>
      </w:r>
      <w:r w:rsidR="00864B29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көмектеседі;</w:t>
      </w:r>
    </w:p>
    <w:p w14:paraId="11583ADF" w14:textId="77777777" w:rsidR="00AF5ABD" w:rsidRPr="00637DCF" w:rsidRDefault="00AF5ABD" w:rsidP="00637DCF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637DCF">
        <w:rPr>
          <w:rFonts w:ascii="Times New Roman" w:hAnsi="Times New Roman" w:cs="Times New Roman"/>
          <w:sz w:val="20"/>
          <w:szCs w:val="20"/>
        </w:rPr>
        <w:t>Оқушылардың</w:t>
      </w:r>
      <w:r w:rsidR="00864B29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пәнге</w:t>
      </w:r>
      <w:r w:rsidR="00864B29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деген</w:t>
      </w:r>
      <w:r w:rsidR="00864B29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қызығушылығын</w:t>
      </w:r>
      <w:r w:rsidR="00864B29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арттыруға</w:t>
      </w:r>
      <w:r w:rsidR="00864B29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ықпал</w:t>
      </w:r>
      <w:r w:rsidR="00864B29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етеді;</w:t>
      </w:r>
    </w:p>
    <w:p w14:paraId="00D7294C" w14:textId="77777777" w:rsidR="00AF5ABD" w:rsidRPr="00637DCF" w:rsidRDefault="00AF5ABD" w:rsidP="00637DCF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637DCF">
        <w:rPr>
          <w:rFonts w:ascii="Times New Roman" w:hAnsi="Times New Roman" w:cs="Times New Roman"/>
          <w:sz w:val="20"/>
          <w:szCs w:val="20"/>
        </w:rPr>
        <w:t>Оқытудағы</w:t>
      </w:r>
      <w:r w:rsidR="00864B29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заманауи</w:t>
      </w:r>
      <w:r w:rsidR="00864B29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технологияларды</w:t>
      </w:r>
      <w:r w:rsidR="00864B29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тиімді</w:t>
      </w:r>
      <w:r w:rsidR="00864B29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қолдану</w:t>
      </w:r>
      <w:r w:rsidR="00864B29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жолдарын</w:t>
      </w:r>
      <w:r w:rsidR="00864B29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көрсетеді;</w:t>
      </w:r>
    </w:p>
    <w:p w14:paraId="5958097F" w14:textId="77777777" w:rsidR="00AF5ABD" w:rsidRPr="00637DCF" w:rsidRDefault="00AF5ABD" w:rsidP="00637DCF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637DCF">
        <w:rPr>
          <w:rFonts w:ascii="Times New Roman" w:hAnsi="Times New Roman" w:cs="Times New Roman"/>
          <w:sz w:val="20"/>
          <w:szCs w:val="20"/>
        </w:rPr>
        <w:t>Мұғалімдердің</w:t>
      </w:r>
      <w:r w:rsidR="00864B29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кәсіби</w:t>
      </w:r>
      <w:r w:rsidR="00864B29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құзыреттілігін</w:t>
      </w:r>
      <w:r w:rsidR="00864B29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жетілдіруге</w:t>
      </w:r>
      <w:r w:rsidR="00864B29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ықпал</w:t>
      </w:r>
      <w:r w:rsidR="00864B29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етеді.</w:t>
      </w:r>
    </w:p>
    <w:p w14:paraId="21713285" w14:textId="77777777" w:rsidR="00AF5ABD" w:rsidRPr="00637DCF" w:rsidRDefault="00AF5ABD" w:rsidP="00637DCF">
      <w:pPr>
        <w:pStyle w:val="3"/>
        <w:spacing w:before="0" w:beforeAutospacing="0" w:after="0" w:afterAutospacing="0"/>
        <w:rPr>
          <w:sz w:val="20"/>
          <w:szCs w:val="20"/>
        </w:rPr>
      </w:pPr>
      <w:r w:rsidRPr="00637DCF">
        <w:rPr>
          <w:rStyle w:val="a4"/>
          <w:b/>
          <w:bCs/>
          <w:sz w:val="20"/>
          <w:szCs w:val="20"/>
        </w:rPr>
        <w:t>1-БӨЛІМ. ҚИЫН ТАҚЫРЫПТАРДЫ ОҚЫТУ ӘДІСТЕРІ</w:t>
      </w:r>
    </w:p>
    <w:p w14:paraId="0EABCE0B" w14:textId="77777777" w:rsidR="00AF5ABD" w:rsidRPr="00637DCF" w:rsidRDefault="00AF5ABD" w:rsidP="00637DCF">
      <w:pPr>
        <w:pStyle w:val="4"/>
        <w:spacing w:before="0" w:beforeAutospacing="0" w:after="0" w:afterAutospacing="0"/>
        <w:rPr>
          <w:sz w:val="20"/>
          <w:szCs w:val="20"/>
        </w:rPr>
      </w:pPr>
      <w:r w:rsidRPr="00637DCF">
        <w:rPr>
          <w:rStyle w:val="a4"/>
          <w:b/>
          <w:bCs/>
          <w:sz w:val="20"/>
          <w:szCs w:val="20"/>
        </w:rPr>
        <w:t>1.1. Саралап</w:t>
      </w:r>
      <w:r w:rsidR="00864B29" w:rsidRPr="00637DCF">
        <w:rPr>
          <w:rStyle w:val="a4"/>
          <w:b/>
          <w:bCs/>
          <w:sz w:val="20"/>
          <w:szCs w:val="20"/>
          <w:lang w:val="kk-KZ"/>
        </w:rPr>
        <w:t xml:space="preserve"> </w:t>
      </w:r>
      <w:r w:rsidRPr="00637DCF">
        <w:rPr>
          <w:rStyle w:val="a4"/>
          <w:b/>
          <w:bCs/>
          <w:sz w:val="20"/>
          <w:szCs w:val="20"/>
        </w:rPr>
        <w:t>оқыту</w:t>
      </w:r>
      <w:r w:rsidR="00864B29" w:rsidRPr="00637DCF">
        <w:rPr>
          <w:rStyle w:val="a4"/>
          <w:b/>
          <w:bCs/>
          <w:sz w:val="20"/>
          <w:szCs w:val="20"/>
          <w:lang w:val="kk-KZ"/>
        </w:rPr>
        <w:t xml:space="preserve"> </w:t>
      </w:r>
      <w:r w:rsidRPr="00637DCF">
        <w:rPr>
          <w:rStyle w:val="a4"/>
          <w:b/>
          <w:bCs/>
          <w:sz w:val="20"/>
          <w:szCs w:val="20"/>
        </w:rPr>
        <w:t>әдістері</w:t>
      </w:r>
    </w:p>
    <w:p w14:paraId="700C3889" w14:textId="77777777" w:rsidR="00AF5ABD" w:rsidRPr="00637DCF" w:rsidRDefault="00AF5ABD" w:rsidP="00637DCF">
      <w:pPr>
        <w:pStyle w:val="a3"/>
        <w:spacing w:before="0" w:beforeAutospacing="0" w:after="0" w:afterAutospacing="0"/>
        <w:rPr>
          <w:sz w:val="20"/>
          <w:szCs w:val="20"/>
        </w:rPr>
      </w:pPr>
      <w:r w:rsidRPr="00637DCF">
        <w:rPr>
          <w:sz w:val="20"/>
          <w:szCs w:val="20"/>
        </w:rPr>
        <w:t>Саралап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оқыту – әр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оқушының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білім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деңгейіне, қабілетіне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және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оқу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стиліне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сай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ұйымдастырылатын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оқыту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әдісі. Бұл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тәсіл, әсіресе, математика пәнінде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маңызды, себебі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оқушылардың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математикалық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дайындықтары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әртүрлі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деңгейде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болуы</w:t>
      </w:r>
      <w:r w:rsidR="00864B29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мүмкін. Қиын</w:t>
      </w:r>
      <w:r w:rsidR="007A5070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тақырыптарды</w:t>
      </w:r>
      <w:r w:rsidR="007A5070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түсіндіру</w:t>
      </w:r>
      <w:r w:rsidR="007A5070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кезінде</w:t>
      </w:r>
      <w:r w:rsidR="007A5070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саралап</w:t>
      </w:r>
      <w:r w:rsidR="007A5070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оқыту</w:t>
      </w:r>
      <w:r w:rsidR="007A5070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әдістерін</w:t>
      </w:r>
      <w:r w:rsidR="007A5070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қолдану</w:t>
      </w:r>
      <w:r w:rsidR="007A5070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оқушылардың</w:t>
      </w:r>
      <w:r w:rsidR="007A5070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материалды</w:t>
      </w:r>
      <w:r w:rsidR="007A5070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өз</w:t>
      </w:r>
      <w:r w:rsidR="007A5070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деңгейінде</w:t>
      </w:r>
      <w:r w:rsidR="007A5070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меңгеруіне</w:t>
      </w:r>
      <w:r w:rsidR="007A5070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мүмкіндік</w:t>
      </w:r>
      <w:r w:rsidR="007A5070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береді.</w:t>
      </w:r>
    </w:p>
    <w:p w14:paraId="1FE1D6FC" w14:textId="77777777" w:rsidR="00AF5ABD" w:rsidRPr="00637DCF" w:rsidRDefault="00AF5ABD" w:rsidP="00637DCF">
      <w:pPr>
        <w:pStyle w:val="5"/>
        <w:spacing w:before="0" w:beforeAutospacing="0" w:after="0" w:afterAutospacing="0"/>
      </w:pPr>
      <w:r w:rsidRPr="00637DCF">
        <w:rPr>
          <w:rStyle w:val="a4"/>
          <w:b/>
          <w:bCs/>
        </w:rPr>
        <w:t>Саралап</w:t>
      </w:r>
      <w:r w:rsidR="007A5070" w:rsidRPr="00637DCF">
        <w:rPr>
          <w:rStyle w:val="a4"/>
          <w:b/>
          <w:bCs/>
          <w:lang w:val="kk-KZ"/>
        </w:rPr>
        <w:t xml:space="preserve"> </w:t>
      </w:r>
      <w:r w:rsidRPr="00637DCF">
        <w:rPr>
          <w:rStyle w:val="a4"/>
          <w:b/>
          <w:bCs/>
        </w:rPr>
        <w:t>оқытудың</w:t>
      </w:r>
      <w:r w:rsidR="007A5070" w:rsidRPr="00637DCF">
        <w:rPr>
          <w:rStyle w:val="a4"/>
          <w:b/>
          <w:bCs/>
          <w:lang w:val="kk-KZ"/>
        </w:rPr>
        <w:t xml:space="preserve"> </w:t>
      </w:r>
      <w:r w:rsidRPr="00637DCF">
        <w:rPr>
          <w:rStyle w:val="a4"/>
          <w:b/>
          <w:bCs/>
        </w:rPr>
        <w:t>негізгі</w:t>
      </w:r>
      <w:r w:rsidR="007A5070" w:rsidRPr="00637DCF">
        <w:rPr>
          <w:rStyle w:val="a4"/>
          <w:b/>
          <w:bCs/>
          <w:lang w:val="kk-KZ"/>
        </w:rPr>
        <w:t xml:space="preserve"> </w:t>
      </w:r>
      <w:r w:rsidRPr="00637DCF">
        <w:rPr>
          <w:rStyle w:val="a4"/>
          <w:b/>
          <w:bCs/>
        </w:rPr>
        <w:t>қағидалары:</w:t>
      </w:r>
    </w:p>
    <w:p w14:paraId="360134B9" w14:textId="77777777" w:rsidR="00AF5ABD" w:rsidRPr="00637DCF" w:rsidRDefault="00AF5ABD" w:rsidP="00637DCF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637DCF">
        <w:rPr>
          <w:rStyle w:val="a4"/>
          <w:rFonts w:ascii="Times New Roman" w:hAnsi="Times New Roman" w:cs="Times New Roman"/>
          <w:sz w:val="20"/>
          <w:szCs w:val="20"/>
        </w:rPr>
        <w:t>Оқушылардың</w:t>
      </w:r>
      <w:r w:rsidR="007A5070" w:rsidRPr="00637DCF">
        <w:rPr>
          <w:rStyle w:val="a4"/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Style w:val="a4"/>
          <w:rFonts w:ascii="Times New Roman" w:hAnsi="Times New Roman" w:cs="Times New Roman"/>
          <w:sz w:val="20"/>
          <w:szCs w:val="20"/>
        </w:rPr>
        <w:t>ерекшеліктерін</w:t>
      </w:r>
      <w:r w:rsidR="007A5070" w:rsidRPr="00637DCF">
        <w:rPr>
          <w:rStyle w:val="a4"/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Style w:val="a4"/>
          <w:rFonts w:ascii="Times New Roman" w:hAnsi="Times New Roman" w:cs="Times New Roman"/>
          <w:sz w:val="20"/>
          <w:szCs w:val="20"/>
        </w:rPr>
        <w:t>ескеру</w:t>
      </w:r>
      <w:r w:rsidRPr="00637DCF">
        <w:rPr>
          <w:rFonts w:ascii="Times New Roman" w:hAnsi="Times New Roman" w:cs="Times New Roman"/>
          <w:sz w:val="20"/>
          <w:szCs w:val="20"/>
        </w:rPr>
        <w:t xml:space="preserve"> – әр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оқушының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оқу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қарқыны мен қабілетін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анықтау.</w:t>
      </w:r>
    </w:p>
    <w:p w14:paraId="6750795E" w14:textId="77777777" w:rsidR="00AF5ABD" w:rsidRPr="00637DCF" w:rsidRDefault="00AF5ABD" w:rsidP="00637DCF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637DCF">
        <w:rPr>
          <w:rStyle w:val="a4"/>
          <w:rFonts w:ascii="Times New Roman" w:hAnsi="Times New Roman" w:cs="Times New Roman"/>
          <w:sz w:val="20"/>
          <w:szCs w:val="20"/>
        </w:rPr>
        <w:t>Тапсырмаларды</w:t>
      </w:r>
      <w:r w:rsidR="007A5070" w:rsidRPr="00637DCF">
        <w:rPr>
          <w:rStyle w:val="a4"/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Style w:val="a4"/>
          <w:rFonts w:ascii="Times New Roman" w:hAnsi="Times New Roman" w:cs="Times New Roman"/>
          <w:sz w:val="20"/>
          <w:szCs w:val="20"/>
        </w:rPr>
        <w:t>деңгейге</w:t>
      </w:r>
      <w:r w:rsidR="007A5070" w:rsidRPr="00637DCF">
        <w:rPr>
          <w:rStyle w:val="a4"/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Style w:val="a4"/>
          <w:rFonts w:ascii="Times New Roman" w:hAnsi="Times New Roman" w:cs="Times New Roman"/>
          <w:sz w:val="20"/>
          <w:szCs w:val="20"/>
        </w:rPr>
        <w:t>бөлу</w:t>
      </w:r>
      <w:r w:rsidRPr="00637DCF">
        <w:rPr>
          <w:rFonts w:ascii="Times New Roman" w:hAnsi="Times New Roman" w:cs="Times New Roman"/>
          <w:sz w:val="20"/>
          <w:szCs w:val="20"/>
        </w:rPr>
        <w:t xml:space="preserve"> – оқушыларға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жеңілден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күрделіге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қарай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ілгерілейтін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тапсырмалар беру.</w:t>
      </w:r>
    </w:p>
    <w:p w14:paraId="154CF506" w14:textId="77777777" w:rsidR="00AF5ABD" w:rsidRPr="00637DCF" w:rsidRDefault="00AF5ABD" w:rsidP="00637DCF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637DCF">
        <w:rPr>
          <w:rStyle w:val="a4"/>
          <w:rFonts w:ascii="Times New Roman" w:hAnsi="Times New Roman" w:cs="Times New Roman"/>
          <w:sz w:val="20"/>
          <w:szCs w:val="20"/>
        </w:rPr>
        <w:t>Оқыту</w:t>
      </w:r>
      <w:r w:rsidR="007A5070" w:rsidRPr="00637DCF">
        <w:rPr>
          <w:rStyle w:val="a4"/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Style w:val="a4"/>
          <w:rFonts w:ascii="Times New Roman" w:hAnsi="Times New Roman" w:cs="Times New Roman"/>
          <w:sz w:val="20"/>
          <w:szCs w:val="20"/>
        </w:rPr>
        <w:t>әдістерінің</w:t>
      </w:r>
      <w:r w:rsidR="007A5070" w:rsidRPr="00637DCF">
        <w:rPr>
          <w:rStyle w:val="a4"/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Style w:val="a4"/>
          <w:rFonts w:ascii="Times New Roman" w:hAnsi="Times New Roman" w:cs="Times New Roman"/>
          <w:sz w:val="20"/>
          <w:szCs w:val="20"/>
        </w:rPr>
        <w:t>әр</w:t>
      </w:r>
      <w:r w:rsidR="007A5070" w:rsidRPr="00637DCF">
        <w:rPr>
          <w:rStyle w:val="a4"/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Style w:val="a4"/>
          <w:rFonts w:ascii="Times New Roman" w:hAnsi="Times New Roman" w:cs="Times New Roman"/>
          <w:sz w:val="20"/>
          <w:szCs w:val="20"/>
        </w:rPr>
        <w:t>түрлілігі</w:t>
      </w:r>
      <w:r w:rsidRPr="00637DCF">
        <w:rPr>
          <w:rFonts w:ascii="Times New Roman" w:hAnsi="Times New Roman" w:cs="Times New Roman"/>
          <w:sz w:val="20"/>
          <w:szCs w:val="20"/>
        </w:rPr>
        <w:t xml:space="preserve"> – визуалды, кинестетикалық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және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аудиалды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тәсілдерді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қолдану.</w:t>
      </w:r>
    </w:p>
    <w:p w14:paraId="4460B3E8" w14:textId="77777777" w:rsidR="00AF5ABD" w:rsidRPr="00637DCF" w:rsidRDefault="00AF5ABD" w:rsidP="00637DCF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637DCF">
        <w:rPr>
          <w:rStyle w:val="a4"/>
          <w:rFonts w:ascii="Times New Roman" w:hAnsi="Times New Roman" w:cs="Times New Roman"/>
          <w:sz w:val="20"/>
          <w:szCs w:val="20"/>
        </w:rPr>
        <w:t>Жеке және</w:t>
      </w:r>
      <w:r w:rsidR="007A5070" w:rsidRPr="00637DCF">
        <w:rPr>
          <w:rStyle w:val="a4"/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Style w:val="a4"/>
          <w:rFonts w:ascii="Times New Roman" w:hAnsi="Times New Roman" w:cs="Times New Roman"/>
          <w:sz w:val="20"/>
          <w:szCs w:val="20"/>
        </w:rPr>
        <w:t>топтық</w:t>
      </w:r>
      <w:r w:rsidR="007A5070" w:rsidRPr="00637DCF">
        <w:rPr>
          <w:rStyle w:val="a4"/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Style w:val="a4"/>
          <w:rFonts w:ascii="Times New Roman" w:hAnsi="Times New Roman" w:cs="Times New Roman"/>
          <w:sz w:val="20"/>
          <w:szCs w:val="20"/>
        </w:rPr>
        <w:t>жұмыстарды</w:t>
      </w:r>
      <w:r w:rsidR="007A5070" w:rsidRPr="00637DCF">
        <w:rPr>
          <w:rStyle w:val="a4"/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Style w:val="a4"/>
          <w:rFonts w:ascii="Times New Roman" w:hAnsi="Times New Roman" w:cs="Times New Roman"/>
          <w:sz w:val="20"/>
          <w:szCs w:val="20"/>
        </w:rPr>
        <w:t>ұйымдастыру</w:t>
      </w:r>
      <w:r w:rsidRPr="00637DCF">
        <w:rPr>
          <w:rFonts w:ascii="Times New Roman" w:hAnsi="Times New Roman" w:cs="Times New Roman"/>
          <w:sz w:val="20"/>
          <w:szCs w:val="20"/>
        </w:rPr>
        <w:t xml:space="preserve"> – оқушылардың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өз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ара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көмектесуін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және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бірлесіп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жұмыс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істеуін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қамтамасыз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ету.</w:t>
      </w:r>
    </w:p>
    <w:p w14:paraId="4CE2A51F" w14:textId="77777777" w:rsidR="00AF5ABD" w:rsidRPr="00637DCF" w:rsidRDefault="00AF5ABD" w:rsidP="00637DCF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637DCF">
        <w:rPr>
          <w:rStyle w:val="a4"/>
          <w:rFonts w:ascii="Times New Roman" w:hAnsi="Times New Roman" w:cs="Times New Roman"/>
          <w:sz w:val="20"/>
          <w:szCs w:val="20"/>
        </w:rPr>
        <w:t>Кері</w:t>
      </w:r>
      <w:r w:rsidR="007A5070" w:rsidRPr="00637DCF">
        <w:rPr>
          <w:rStyle w:val="a4"/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Style w:val="a4"/>
          <w:rFonts w:ascii="Times New Roman" w:hAnsi="Times New Roman" w:cs="Times New Roman"/>
          <w:sz w:val="20"/>
          <w:szCs w:val="20"/>
        </w:rPr>
        <w:t>байланыс беру</w:t>
      </w:r>
      <w:r w:rsidRPr="00637DCF">
        <w:rPr>
          <w:rFonts w:ascii="Times New Roman" w:hAnsi="Times New Roman" w:cs="Times New Roman"/>
          <w:sz w:val="20"/>
          <w:szCs w:val="20"/>
        </w:rPr>
        <w:t xml:space="preserve"> – әр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оқушыға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жеке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түсіндіру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немесе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қосымша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көмек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көрсету.</w:t>
      </w:r>
    </w:p>
    <w:p w14:paraId="2DE567EF" w14:textId="77777777" w:rsidR="00AF5ABD" w:rsidRPr="00637DCF" w:rsidRDefault="00AF5ABD" w:rsidP="00637DCF">
      <w:pPr>
        <w:pStyle w:val="5"/>
        <w:spacing w:before="0" w:beforeAutospacing="0" w:after="0" w:afterAutospacing="0"/>
      </w:pPr>
      <w:r w:rsidRPr="00637DCF">
        <w:rPr>
          <w:rStyle w:val="a4"/>
          <w:b/>
          <w:bCs/>
        </w:rPr>
        <w:t>Математикада</w:t>
      </w:r>
      <w:r w:rsidR="007A5070" w:rsidRPr="00637DCF">
        <w:rPr>
          <w:rStyle w:val="a4"/>
          <w:b/>
          <w:bCs/>
          <w:lang w:val="kk-KZ"/>
        </w:rPr>
        <w:t xml:space="preserve"> </w:t>
      </w:r>
      <w:r w:rsidRPr="00637DCF">
        <w:rPr>
          <w:rStyle w:val="a4"/>
          <w:b/>
          <w:bCs/>
        </w:rPr>
        <w:t>саралап</w:t>
      </w:r>
      <w:r w:rsidR="007A5070" w:rsidRPr="00637DCF">
        <w:rPr>
          <w:rStyle w:val="a4"/>
          <w:b/>
          <w:bCs/>
          <w:lang w:val="kk-KZ"/>
        </w:rPr>
        <w:t xml:space="preserve"> </w:t>
      </w:r>
      <w:r w:rsidRPr="00637DCF">
        <w:rPr>
          <w:rStyle w:val="a4"/>
          <w:b/>
          <w:bCs/>
        </w:rPr>
        <w:t>оқытудың</w:t>
      </w:r>
      <w:r w:rsidR="007A5070" w:rsidRPr="00637DCF">
        <w:rPr>
          <w:rStyle w:val="a4"/>
          <w:b/>
          <w:bCs/>
          <w:lang w:val="kk-KZ"/>
        </w:rPr>
        <w:t xml:space="preserve"> </w:t>
      </w:r>
      <w:r w:rsidRPr="00637DCF">
        <w:rPr>
          <w:rStyle w:val="a4"/>
          <w:b/>
          <w:bCs/>
        </w:rPr>
        <w:t>тиімді</w:t>
      </w:r>
      <w:r w:rsidR="007A5070" w:rsidRPr="00637DCF">
        <w:rPr>
          <w:rStyle w:val="a4"/>
          <w:b/>
          <w:bCs/>
          <w:lang w:val="kk-KZ"/>
        </w:rPr>
        <w:t xml:space="preserve"> </w:t>
      </w:r>
      <w:r w:rsidRPr="00637DCF">
        <w:rPr>
          <w:rStyle w:val="a4"/>
          <w:b/>
          <w:bCs/>
        </w:rPr>
        <w:t>тәсілдері:</w:t>
      </w:r>
    </w:p>
    <w:p w14:paraId="54D11536" w14:textId="77777777" w:rsidR="00AF5ABD" w:rsidRPr="00637DCF" w:rsidRDefault="00AF5ABD" w:rsidP="00637DCF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637DCF">
        <w:rPr>
          <w:rStyle w:val="a4"/>
          <w:rFonts w:ascii="Times New Roman" w:hAnsi="Times New Roman" w:cs="Times New Roman"/>
          <w:sz w:val="20"/>
          <w:szCs w:val="20"/>
        </w:rPr>
        <w:t>Деңгейлік</w:t>
      </w:r>
      <w:r w:rsidR="007A5070" w:rsidRPr="00637DCF">
        <w:rPr>
          <w:rStyle w:val="a4"/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Style w:val="a4"/>
          <w:rFonts w:ascii="Times New Roman" w:hAnsi="Times New Roman" w:cs="Times New Roman"/>
          <w:sz w:val="20"/>
          <w:szCs w:val="20"/>
        </w:rPr>
        <w:t>тапсырмалар беру</w:t>
      </w:r>
      <w:r w:rsidRPr="00637DCF">
        <w:rPr>
          <w:rFonts w:ascii="Times New Roman" w:hAnsi="Times New Roman" w:cs="Times New Roman"/>
          <w:sz w:val="20"/>
          <w:szCs w:val="20"/>
        </w:rPr>
        <w:t xml:space="preserve"> – оқушыларды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білім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деңгейіне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қарай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топқа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бөлу;</w:t>
      </w:r>
    </w:p>
    <w:p w14:paraId="7427AD34" w14:textId="77777777" w:rsidR="00AF5ABD" w:rsidRPr="00637DCF" w:rsidRDefault="00AF5ABD" w:rsidP="00637DCF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637DCF">
        <w:rPr>
          <w:rStyle w:val="a4"/>
          <w:rFonts w:ascii="Times New Roman" w:hAnsi="Times New Roman" w:cs="Times New Roman"/>
          <w:sz w:val="20"/>
          <w:szCs w:val="20"/>
        </w:rPr>
        <w:t>Топтық</w:t>
      </w:r>
      <w:r w:rsidR="007A5070" w:rsidRPr="00637DCF">
        <w:rPr>
          <w:rStyle w:val="a4"/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Style w:val="a4"/>
          <w:rFonts w:ascii="Times New Roman" w:hAnsi="Times New Roman" w:cs="Times New Roman"/>
          <w:sz w:val="20"/>
          <w:szCs w:val="20"/>
        </w:rPr>
        <w:t>және</w:t>
      </w:r>
      <w:r w:rsidR="007A5070" w:rsidRPr="00637DCF">
        <w:rPr>
          <w:rStyle w:val="a4"/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Style w:val="a4"/>
          <w:rFonts w:ascii="Times New Roman" w:hAnsi="Times New Roman" w:cs="Times New Roman"/>
          <w:sz w:val="20"/>
          <w:szCs w:val="20"/>
        </w:rPr>
        <w:t>жұптық</w:t>
      </w:r>
      <w:r w:rsidR="007A5070" w:rsidRPr="00637DCF">
        <w:rPr>
          <w:rStyle w:val="a4"/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Style w:val="a4"/>
          <w:rFonts w:ascii="Times New Roman" w:hAnsi="Times New Roman" w:cs="Times New Roman"/>
          <w:sz w:val="20"/>
          <w:szCs w:val="20"/>
        </w:rPr>
        <w:t>жұмыстарды</w:t>
      </w:r>
      <w:r w:rsidR="007A5070" w:rsidRPr="00637DCF">
        <w:rPr>
          <w:rStyle w:val="a4"/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Style w:val="a4"/>
          <w:rFonts w:ascii="Times New Roman" w:hAnsi="Times New Roman" w:cs="Times New Roman"/>
          <w:sz w:val="20"/>
          <w:szCs w:val="20"/>
        </w:rPr>
        <w:t>ұйымдастыру</w:t>
      </w:r>
      <w:r w:rsidRPr="00637DCF">
        <w:rPr>
          <w:rFonts w:ascii="Times New Roman" w:hAnsi="Times New Roman" w:cs="Times New Roman"/>
          <w:sz w:val="20"/>
          <w:szCs w:val="20"/>
        </w:rPr>
        <w:t xml:space="preserve"> – әр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оқушының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белсенділігін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арттыру;</w:t>
      </w:r>
    </w:p>
    <w:p w14:paraId="312C9602" w14:textId="77777777" w:rsidR="00AF5ABD" w:rsidRPr="00637DCF" w:rsidRDefault="00AF5ABD" w:rsidP="00637DCF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637DCF">
        <w:rPr>
          <w:rStyle w:val="a4"/>
          <w:rFonts w:ascii="Times New Roman" w:hAnsi="Times New Roman" w:cs="Times New Roman"/>
          <w:sz w:val="20"/>
          <w:szCs w:val="20"/>
        </w:rPr>
        <w:t>Визуалды</w:t>
      </w:r>
      <w:r w:rsidR="007A5070" w:rsidRPr="00637DCF">
        <w:rPr>
          <w:rStyle w:val="a4"/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Style w:val="a4"/>
          <w:rFonts w:ascii="Times New Roman" w:hAnsi="Times New Roman" w:cs="Times New Roman"/>
          <w:sz w:val="20"/>
          <w:szCs w:val="20"/>
        </w:rPr>
        <w:t>әдістерді</w:t>
      </w:r>
      <w:r w:rsidR="007A5070" w:rsidRPr="00637DCF">
        <w:rPr>
          <w:rStyle w:val="a4"/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Style w:val="a4"/>
          <w:rFonts w:ascii="Times New Roman" w:hAnsi="Times New Roman" w:cs="Times New Roman"/>
          <w:sz w:val="20"/>
          <w:szCs w:val="20"/>
        </w:rPr>
        <w:t>қолдану</w:t>
      </w:r>
      <w:r w:rsidRPr="00637DCF">
        <w:rPr>
          <w:rFonts w:ascii="Times New Roman" w:hAnsi="Times New Roman" w:cs="Times New Roman"/>
          <w:sz w:val="20"/>
          <w:szCs w:val="20"/>
        </w:rPr>
        <w:t xml:space="preserve"> – қиын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тақырыптарды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диаграммалар, схемалар, инфографикалар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арқылы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түсіндіру;</w:t>
      </w:r>
    </w:p>
    <w:p w14:paraId="168396C8" w14:textId="77777777" w:rsidR="00AF5ABD" w:rsidRPr="00637DCF" w:rsidRDefault="00AF5ABD" w:rsidP="00637DCF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637DCF">
        <w:rPr>
          <w:rStyle w:val="a4"/>
          <w:rFonts w:ascii="Times New Roman" w:hAnsi="Times New Roman" w:cs="Times New Roman"/>
          <w:sz w:val="20"/>
          <w:szCs w:val="20"/>
        </w:rPr>
        <w:t>Цифрлық</w:t>
      </w:r>
      <w:r w:rsidR="007A5070" w:rsidRPr="00637DCF">
        <w:rPr>
          <w:rStyle w:val="a4"/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Style w:val="a4"/>
          <w:rFonts w:ascii="Times New Roman" w:hAnsi="Times New Roman" w:cs="Times New Roman"/>
          <w:sz w:val="20"/>
          <w:szCs w:val="20"/>
        </w:rPr>
        <w:t>технологияларды</w:t>
      </w:r>
      <w:r w:rsidR="007A5070" w:rsidRPr="00637DCF">
        <w:rPr>
          <w:rStyle w:val="a4"/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Style w:val="a4"/>
          <w:rFonts w:ascii="Times New Roman" w:hAnsi="Times New Roman" w:cs="Times New Roman"/>
          <w:sz w:val="20"/>
          <w:szCs w:val="20"/>
        </w:rPr>
        <w:t>пайдалану</w:t>
      </w:r>
      <w:r w:rsidRPr="00637DCF">
        <w:rPr>
          <w:rFonts w:ascii="Times New Roman" w:hAnsi="Times New Roman" w:cs="Times New Roman"/>
          <w:sz w:val="20"/>
          <w:szCs w:val="20"/>
        </w:rPr>
        <w:t xml:space="preserve"> – онлайн платформалар, интерактивті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құралдар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арқылы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оқытуды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жетілдіру.</w:t>
      </w:r>
    </w:p>
    <w:p w14:paraId="513C3825" w14:textId="77777777" w:rsidR="00AF5ABD" w:rsidRPr="00637DCF" w:rsidRDefault="00AF5ABD" w:rsidP="00637DCF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637DCF">
        <w:rPr>
          <w:rStyle w:val="a4"/>
          <w:rFonts w:ascii="Times New Roman" w:hAnsi="Times New Roman" w:cs="Times New Roman"/>
          <w:sz w:val="20"/>
          <w:szCs w:val="20"/>
        </w:rPr>
        <w:t>Жобалық</w:t>
      </w:r>
      <w:r w:rsidR="007A5070" w:rsidRPr="00637DCF">
        <w:rPr>
          <w:rStyle w:val="a4"/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Style w:val="a4"/>
          <w:rFonts w:ascii="Times New Roman" w:hAnsi="Times New Roman" w:cs="Times New Roman"/>
          <w:sz w:val="20"/>
          <w:szCs w:val="20"/>
        </w:rPr>
        <w:t>оқыту</w:t>
      </w:r>
      <w:r w:rsidRPr="00637DCF">
        <w:rPr>
          <w:rFonts w:ascii="Times New Roman" w:hAnsi="Times New Roman" w:cs="Times New Roman"/>
          <w:sz w:val="20"/>
          <w:szCs w:val="20"/>
        </w:rPr>
        <w:t xml:space="preserve"> – математикалық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есептерді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өмірлік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жағдайлар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мен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байланыстыра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отырып, зерттеу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жұмыстары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арқылы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шешу.</w:t>
      </w:r>
    </w:p>
    <w:p w14:paraId="0E42B3D8" w14:textId="77777777" w:rsidR="00AF5ABD" w:rsidRPr="00637DCF" w:rsidRDefault="00AF5ABD" w:rsidP="00637DCF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637DCF">
        <w:rPr>
          <w:rStyle w:val="a4"/>
          <w:rFonts w:ascii="Times New Roman" w:hAnsi="Times New Roman" w:cs="Times New Roman"/>
          <w:sz w:val="20"/>
          <w:szCs w:val="20"/>
        </w:rPr>
        <w:t>Практикалық</w:t>
      </w:r>
      <w:r w:rsidR="007A5070" w:rsidRPr="00637DCF">
        <w:rPr>
          <w:rStyle w:val="a4"/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Style w:val="a4"/>
          <w:rFonts w:ascii="Times New Roman" w:hAnsi="Times New Roman" w:cs="Times New Roman"/>
          <w:sz w:val="20"/>
          <w:szCs w:val="20"/>
        </w:rPr>
        <w:t>тапсырмалар</w:t>
      </w:r>
      <w:r w:rsidRPr="00637DCF">
        <w:rPr>
          <w:rFonts w:ascii="Times New Roman" w:hAnsi="Times New Roman" w:cs="Times New Roman"/>
          <w:sz w:val="20"/>
          <w:szCs w:val="20"/>
        </w:rPr>
        <w:t xml:space="preserve"> – күнделікті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өмірде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қолданылатын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есептер мен мысалдарды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сабаққа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енгізу.</w:t>
      </w:r>
    </w:p>
    <w:p w14:paraId="2FFA1520" w14:textId="77777777" w:rsidR="00AF5ABD" w:rsidRPr="00637DCF" w:rsidRDefault="00AF5ABD" w:rsidP="00637DCF">
      <w:pPr>
        <w:pStyle w:val="3"/>
        <w:spacing w:before="0" w:beforeAutospacing="0" w:after="0" w:afterAutospacing="0"/>
        <w:rPr>
          <w:sz w:val="20"/>
          <w:szCs w:val="20"/>
        </w:rPr>
      </w:pPr>
      <w:r w:rsidRPr="00637DCF">
        <w:rPr>
          <w:rStyle w:val="a4"/>
          <w:b/>
          <w:bCs/>
          <w:sz w:val="20"/>
          <w:szCs w:val="20"/>
        </w:rPr>
        <w:t>2-БӨЛІМ. НЕГІЗГІ МАТЕМАТИКАЛЫҚ ТАҚЫРЫПТАРДЫ ОҢАЙ ТҮСІНДІРУ ӘДІСТЕРІ</w:t>
      </w:r>
    </w:p>
    <w:p w14:paraId="2809342F" w14:textId="77777777" w:rsidR="00AF5ABD" w:rsidRPr="00637DCF" w:rsidRDefault="00AF5ABD" w:rsidP="00637DCF">
      <w:pPr>
        <w:pStyle w:val="4"/>
        <w:spacing w:before="0" w:beforeAutospacing="0" w:after="0" w:afterAutospacing="0"/>
        <w:rPr>
          <w:sz w:val="20"/>
          <w:szCs w:val="20"/>
        </w:rPr>
      </w:pPr>
      <w:r w:rsidRPr="00637DCF">
        <w:rPr>
          <w:rStyle w:val="a4"/>
          <w:b/>
          <w:bCs/>
          <w:sz w:val="20"/>
          <w:szCs w:val="20"/>
        </w:rPr>
        <w:t>2.1. Теріс</w:t>
      </w:r>
      <w:r w:rsidR="007A5070" w:rsidRPr="00637DCF">
        <w:rPr>
          <w:rStyle w:val="a4"/>
          <w:b/>
          <w:bCs/>
          <w:sz w:val="20"/>
          <w:szCs w:val="20"/>
          <w:lang w:val="kk-KZ"/>
        </w:rPr>
        <w:t xml:space="preserve"> </w:t>
      </w:r>
      <w:r w:rsidRPr="00637DCF">
        <w:rPr>
          <w:rStyle w:val="a4"/>
          <w:b/>
          <w:bCs/>
          <w:sz w:val="20"/>
          <w:szCs w:val="20"/>
        </w:rPr>
        <w:t>сандар</w:t>
      </w:r>
      <w:r w:rsidR="007A5070" w:rsidRPr="00637DCF">
        <w:rPr>
          <w:rStyle w:val="a4"/>
          <w:b/>
          <w:bCs/>
          <w:sz w:val="20"/>
          <w:szCs w:val="20"/>
          <w:lang w:val="kk-KZ"/>
        </w:rPr>
        <w:t xml:space="preserve"> </w:t>
      </w:r>
      <w:r w:rsidRPr="00637DCF">
        <w:rPr>
          <w:rStyle w:val="a4"/>
          <w:b/>
          <w:bCs/>
          <w:sz w:val="20"/>
          <w:szCs w:val="20"/>
        </w:rPr>
        <w:t>және</w:t>
      </w:r>
      <w:r w:rsidR="007A5070" w:rsidRPr="00637DCF">
        <w:rPr>
          <w:rStyle w:val="a4"/>
          <w:b/>
          <w:bCs/>
          <w:sz w:val="20"/>
          <w:szCs w:val="20"/>
          <w:lang w:val="kk-KZ"/>
        </w:rPr>
        <w:t xml:space="preserve"> </w:t>
      </w:r>
      <w:r w:rsidRPr="00637DCF">
        <w:rPr>
          <w:rStyle w:val="a4"/>
          <w:b/>
          <w:bCs/>
          <w:sz w:val="20"/>
          <w:szCs w:val="20"/>
        </w:rPr>
        <w:t>оларға</w:t>
      </w:r>
      <w:r w:rsidR="007A5070" w:rsidRPr="00637DCF">
        <w:rPr>
          <w:rStyle w:val="a4"/>
          <w:b/>
          <w:bCs/>
          <w:sz w:val="20"/>
          <w:szCs w:val="20"/>
          <w:lang w:val="kk-KZ"/>
        </w:rPr>
        <w:t xml:space="preserve"> </w:t>
      </w:r>
      <w:r w:rsidRPr="00637DCF">
        <w:rPr>
          <w:rStyle w:val="a4"/>
          <w:b/>
          <w:bCs/>
          <w:sz w:val="20"/>
          <w:szCs w:val="20"/>
        </w:rPr>
        <w:t>амалдар</w:t>
      </w:r>
      <w:r w:rsidR="007A5070" w:rsidRPr="00637DCF">
        <w:rPr>
          <w:rStyle w:val="a4"/>
          <w:b/>
          <w:bCs/>
          <w:sz w:val="20"/>
          <w:szCs w:val="20"/>
          <w:lang w:val="kk-KZ"/>
        </w:rPr>
        <w:t xml:space="preserve"> </w:t>
      </w:r>
      <w:r w:rsidRPr="00637DCF">
        <w:rPr>
          <w:rStyle w:val="a4"/>
          <w:b/>
          <w:bCs/>
          <w:sz w:val="20"/>
          <w:szCs w:val="20"/>
        </w:rPr>
        <w:t>қолдану</w:t>
      </w:r>
    </w:p>
    <w:p w14:paraId="0423B476" w14:textId="77777777" w:rsidR="00AF5ABD" w:rsidRPr="00637DCF" w:rsidRDefault="00AF5ABD" w:rsidP="00637DCF">
      <w:pPr>
        <w:pStyle w:val="a3"/>
        <w:spacing w:before="0" w:beforeAutospacing="0" w:after="0" w:afterAutospacing="0"/>
        <w:rPr>
          <w:sz w:val="20"/>
          <w:szCs w:val="20"/>
        </w:rPr>
      </w:pPr>
      <w:r w:rsidRPr="00637DCF">
        <w:rPr>
          <w:sz w:val="20"/>
          <w:szCs w:val="20"/>
        </w:rPr>
        <w:lastRenderedPageBreak/>
        <w:t>Теріс</w:t>
      </w:r>
      <w:r w:rsidR="007A5070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сандар – оқушыларға</w:t>
      </w:r>
      <w:r w:rsidR="007A5070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түсініксіз</w:t>
      </w:r>
      <w:r w:rsidR="007A5070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болып</w:t>
      </w:r>
      <w:r w:rsidR="007A5070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көрінетін</w:t>
      </w:r>
      <w:r w:rsidR="007A5070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күрделі</w:t>
      </w:r>
      <w:r w:rsidR="007A5070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математикалық</w:t>
      </w:r>
      <w:r w:rsidR="007A5070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ұғымдардың</w:t>
      </w:r>
      <w:r w:rsidR="007A5070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бірі. Бұл</w:t>
      </w:r>
      <w:r w:rsidR="007A5070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тақырыпты</w:t>
      </w:r>
      <w:r w:rsidR="007A5070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өмір</w:t>
      </w:r>
      <w:r w:rsidR="007A5070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мен</w:t>
      </w:r>
      <w:r w:rsidR="007A5070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байланыстырып, көрнекі</w:t>
      </w:r>
      <w:r w:rsidR="007A5070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әдістер</w:t>
      </w:r>
      <w:r w:rsidR="007A5070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арқылы</w:t>
      </w:r>
      <w:r w:rsidR="007A5070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түсіндіру</w:t>
      </w:r>
      <w:r w:rsidR="007A5070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маңызды.</w:t>
      </w:r>
    </w:p>
    <w:p w14:paraId="68CECDFC" w14:textId="77777777" w:rsidR="00AF5ABD" w:rsidRPr="00637DCF" w:rsidRDefault="00AF5ABD" w:rsidP="00637DCF">
      <w:pPr>
        <w:pStyle w:val="5"/>
        <w:spacing w:before="0" w:beforeAutospacing="0" w:after="0" w:afterAutospacing="0"/>
      </w:pPr>
      <w:r w:rsidRPr="00637DCF">
        <w:rPr>
          <w:rStyle w:val="a4"/>
          <w:b/>
          <w:bCs/>
        </w:rPr>
        <w:t>Теріс</w:t>
      </w:r>
      <w:r w:rsidR="007A5070" w:rsidRPr="00637DCF">
        <w:rPr>
          <w:rStyle w:val="a4"/>
          <w:b/>
          <w:bCs/>
          <w:lang w:val="kk-KZ"/>
        </w:rPr>
        <w:t xml:space="preserve"> </w:t>
      </w:r>
      <w:r w:rsidRPr="00637DCF">
        <w:rPr>
          <w:rStyle w:val="a4"/>
          <w:b/>
          <w:bCs/>
        </w:rPr>
        <w:t>сандарды</w:t>
      </w:r>
      <w:r w:rsidR="007A5070" w:rsidRPr="00637DCF">
        <w:rPr>
          <w:rStyle w:val="a4"/>
          <w:b/>
          <w:bCs/>
          <w:lang w:val="kk-KZ"/>
        </w:rPr>
        <w:t xml:space="preserve"> </w:t>
      </w:r>
      <w:r w:rsidRPr="00637DCF">
        <w:rPr>
          <w:rStyle w:val="a4"/>
          <w:b/>
          <w:bCs/>
        </w:rPr>
        <w:t>түсіндіру</w:t>
      </w:r>
      <w:r w:rsidR="007A5070" w:rsidRPr="00637DCF">
        <w:rPr>
          <w:rStyle w:val="a4"/>
          <w:b/>
          <w:bCs/>
          <w:lang w:val="kk-KZ"/>
        </w:rPr>
        <w:t xml:space="preserve"> </w:t>
      </w:r>
      <w:r w:rsidRPr="00637DCF">
        <w:rPr>
          <w:rStyle w:val="a4"/>
          <w:b/>
          <w:bCs/>
        </w:rPr>
        <w:t>әдістері:</w:t>
      </w:r>
    </w:p>
    <w:p w14:paraId="60C12273" w14:textId="77777777" w:rsidR="00AF5ABD" w:rsidRPr="00637DCF" w:rsidRDefault="00AF5ABD" w:rsidP="00637DCF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637DCF">
        <w:rPr>
          <w:rStyle w:val="a4"/>
          <w:rFonts w:ascii="Times New Roman" w:hAnsi="Times New Roman" w:cs="Times New Roman"/>
          <w:sz w:val="20"/>
          <w:szCs w:val="20"/>
        </w:rPr>
        <w:t>Күнделікті</w:t>
      </w:r>
      <w:r w:rsidR="007A5070" w:rsidRPr="00637DCF">
        <w:rPr>
          <w:rStyle w:val="a4"/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Style w:val="a4"/>
          <w:rFonts w:ascii="Times New Roman" w:hAnsi="Times New Roman" w:cs="Times New Roman"/>
          <w:sz w:val="20"/>
          <w:szCs w:val="20"/>
        </w:rPr>
        <w:t>өмір</w:t>
      </w:r>
      <w:r w:rsidR="007A5070" w:rsidRPr="00637DCF">
        <w:rPr>
          <w:rStyle w:val="a4"/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Style w:val="a4"/>
          <w:rFonts w:ascii="Times New Roman" w:hAnsi="Times New Roman" w:cs="Times New Roman"/>
          <w:sz w:val="20"/>
          <w:szCs w:val="20"/>
        </w:rPr>
        <w:t>мен</w:t>
      </w:r>
      <w:r w:rsidR="007A5070" w:rsidRPr="00637DCF">
        <w:rPr>
          <w:rStyle w:val="a4"/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Style w:val="a4"/>
          <w:rFonts w:ascii="Times New Roman" w:hAnsi="Times New Roman" w:cs="Times New Roman"/>
          <w:sz w:val="20"/>
          <w:szCs w:val="20"/>
        </w:rPr>
        <w:t>байланыстыру</w:t>
      </w:r>
      <w:r w:rsidRPr="00637DCF">
        <w:rPr>
          <w:rFonts w:ascii="Times New Roman" w:hAnsi="Times New Roman" w:cs="Times New Roman"/>
          <w:sz w:val="20"/>
          <w:szCs w:val="20"/>
        </w:rPr>
        <w:t>: Ауа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райы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температурасы (-5°C), қарыз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және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несие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ұғымдары, теңіз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деңгейінен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төмен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орналасқан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жерлерді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мысалға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келтіру.</w:t>
      </w:r>
    </w:p>
    <w:p w14:paraId="6C5370D0" w14:textId="5928FF5E" w:rsidR="00AF5ABD" w:rsidRPr="00637DCF" w:rsidRDefault="00AF5ABD" w:rsidP="00637DCF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637DCF">
        <w:rPr>
          <w:rStyle w:val="a4"/>
          <w:rFonts w:ascii="Times New Roman" w:hAnsi="Times New Roman" w:cs="Times New Roman"/>
          <w:sz w:val="20"/>
          <w:szCs w:val="20"/>
        </w:rPr>
        <w:t>Сан</w:t>
      </w:r>
      <w:r w:rsidR="007A5070" w:rsidRPr="00637DCF">
        <w:rPr>
          <w:rStyle w:val="a4"/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Style w:val="a4"/>
          <w:rFonts w:ascii="Times New Roman" w:hAnsi="Times New Roman" w:cs="Times New Roman"/>
          <w:sz w:val="20"/>
          <w:szCs w:val="20"/>
        </w:rPr>
        <w:t>түзуін</w:t>
      </w:r>
      <w:r w:rsidR="007A5070" w:rsidRPr="00637DCF">
        <w:rPr>
          <w:rStyle w:val="a4"/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Style w:val="a4"/>
          <w:rFonts w:ascii="Times New Roman" w:hAnsi="Times New Roman" w:cs="Times New Roman"/>
          <w:sz w:val="20"/>
          <w:szCs w:val="20"/>
        </w:rPr>
        <w:t>пайдалану</w:t>
      </w:r>
      <w:r w:rsidRPr="00637DCF">
        <w:rPr>
          <w:rFonts w:ascii="Times New Roman" w:hAnsi="Times New Roman" w:cs="Times New Roman"/>
          <w:sz w:val="20"/>
          <w:szCs w:val="20"/>
        </w:rPr>
        <w:t>: Теріс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және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оң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сандарды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сызықтық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жүйеде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көрсету, қозғалыс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арқылы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амалдарды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түсіндіру.</w:t>
      </w:r>
    </w:p>
    <w:p w14:paraId="581BD000" w14:textId="77777777" w:rsidR="00AF5ABD" w:rsidRPr="00637DCF" w:rsidRDefault="00AF5ABD" w:rsidP="00637DCF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637DCF">
        <w:rPr>
          <w:rStyle w:val="a4"/>
          <w:rFonts w:ascii="Times New Roman" w:hAnsi="Times New Roman" w:cs="Times New Roman"/>
          <w:sz w:val="20"/>
          <w:szCs w:val="20"/>
        </w:rPr>
        <w:t>Түрлі</w:t>
      </w:r>
      <w:r w:rsidR="007A5070" w:rsidRPr="00637DCF">
        <w:rPr>
          <w:rStyle w:val="a4"/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Style w:val="a4"/>
          <w:rFonts w:ascii="Times New Roman" w:hAnsi="Times New Roman" w:cs="Times New Roman"/>
          <w:sz w:val="20"/>
          <w:szCs w:val="20"/>
        </w:rPr>
        <w:t>түсті</w:t>
      </w:r>
      <w:r w:rsidR="007A5070" w:rsidRPr="00637DCF">
        <w:rPr>
          <w:rStyle w:val="a4"/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Style w:val="a4"/>
          <w:rFonts w:ascii="Times New Roman" w:hAnsi="Times New Roman" w:cs="Times New Roman"/>
          <w:sz w:val="20"/>
          <w:szCs w:val="20"/>
        </w:rPr>
        <w:t>карточкалар мен визуалды</w:t>
      </w:r>
      <w:r w:rsidR="007A5070" w:rsidRPr="00637DCF">
        <w:rPr>
          <w:rStyle w:val="a4"/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Style w:val="a4"/>
          <w:rFonts w:ascii="Times New Roman" w:hAnsi="Times New Roman" w:cs="Times New Roman"/>
          <w:sz w:val="20"/>
          <w:szCs w:val="20"/>
        </w:rPr>
        <w:t>құралдар</w:t>
      </w:r>
      <w:r w:rsidRPr="00637DCF">
        <w:rPr>
          <w:rFonts w:ascii="Times New Roman" w:hAnsi="Times New Roman" w:cs="Times New Roman"/>
          <w:sz w:val="20"/>
          <w:szCs w:val="20"/>
        </w:rPr>
        <w:t>: Оң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сандарды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жасыл, теріс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сандарды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қызыл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түспен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белгілеу.</w:t>
      </w:r>
    </w:p>
    <w:p w14:paraId="3E077454" w14:textId="77777777" w:rsidR="00AF5ABD" w:rsidRPr="00637DCF" w:rsidRDefault="00AF5ABD" w:rsidP="00637DCF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637DCF">
        <w:rPr>
          <w:rStyle w:val="a4"/>
          <w:rFonts w:ascii="Times New Roman" w:hAnsi="Times New Roman" w:cs="Times New Roman"/>
          <w:sz w:val="20"/>
          <w:szCs w:val="20"/>
        </w:rPr>
        <w:t>Ойын</w:t>
      </w:r>
      <w:r w:rsidR="007A5070" w:rsidRPr="00637DCF">
        <w:rPr>
          <w:rStyle w:val="a4"/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Style w:val="a4"/>
          <w:rFonts w:ascii="Times New Roman" w:hAnsi="Times New Roman" w:cs="Times New Roman"/>
          <w:sz w:val="20"/>
          <w:szCs w:val="20"/>
        </w:rPr>
        <w:t>элементтерін</w:t>
      </w:r>
      <w:r w:rsidR="007A5070" w:rsidRPr="00637DCF">
        <w:rPr>
          <w:rStyle w:val="a4"/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Style w:val="a4"/>
          <w:rFonts w:ascii="Times New Roman" w:hAnsi="Times New Roman" w:cs="Times New Roman"/>
          <w:sz w:val="20"/>
          <w:szCs w:val="20"/>
        </w:rPr>
        <w:t>енгізу</w:t>
      </w:r>
      <w:r w:rsidRPr="00637DCF">
        <w:rPr>
          <w:rFonts w:ascii="Times New Roman" w:hAnsi="Times New Roman" w:cs="Times New Roman"/>
          <w:sz w:val="20"/>
          <w:szCs w:val="20"/>
        </w:rPr>
        <w:t>: Оқушылардың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логикалық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ойлауын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дамыту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үшін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математикалық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викториналар мен жарыстар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ұйымдастыру.</w:t>
      </w:r>
    </w:p>
    <w:p w14:paraId="3F069CAC" w14:textId="77777777" w:rsidR="00AF5ABD" w:rsidRPr="00637DCF" w:rsidRDefault="00AF5ABD" w:rsidP="00637DCF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637DCF">
        <w:rPr>
          <w:rStyle w:val="a4"/>
          <w:rFonts w:ascii="Times New Roman" w:hAnsi="Times New Roman" w:cs="Times New Roman"/>
          <w:sz w:val="20"/>
          <w:szCs w:val="20"/>
        </w:rPr>
        <w:t>Компьютерлік</w:t>
      </w:r>
      <w:r w:rsidR="007A5070" w:rsidRPr="00637DCF">
        <w:rPr>
          <w:rStyle w:val="a4"/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Style w:val="a4"/>
          <w:rFonts w:ascii="Times New Roman" w:hAnsi="Times New Roman" w:cs="Times New Roman"/>
          <w:sz w:val="20"/>
          <w:szCs w:val="20"/>
        </w:rPr>
        <w:t>бағдарламаларды</w:t>
      </w:r>
      <w:r w:rsidR="007A5070" w:rsidRPr="00637DCF">
        <w:rPr>
          <w:rStyle w:val="a4"/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Style w:val="a4"/>
          <w:rFonts w:ascii="Times New Roman" w:hAnsi="Times New Roman" w:cs="Times New Roman"/>
          <w:sz w:val="20"/>
          <w:szCs w:val="20"/>
        </w:rPr>
        <w:t>қолдану</w:t>
      </w:r>
      <w:r w:rsidRPr="00637DCF">
        <w:rPr>
          <w:rFonts w:ascii="Times New Roman" w:hAnsi="Times New Roman" w:cs="Times New Roman"/>
          <w:sz w:val="20"/>
          <w:szCs w:val="20"/>
        </w:rPr>
        <w:t>: Интерактивті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тақта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және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сандық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құралдарды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пайдалану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арқылы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оқушыларға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есептерді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көрнекі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түрде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түсіндіру.</w:t>
      </w:r>
    </w:p>
    <w:p w14:paraId="7BB54A5F" w14:textId="77777777" w:rsidR="00AF5ABD" w:rsidRPr="00637DCF" w:rsidRDefault="00AF5ABD" w:rsidP="00637DCF">
      <w:pPr>
        <w:pStyle w:val="5"/>
        <w:spacing w:before="0" w:beforeAutospacing="0" w:after="0" w:afterAutospacing="0"/>
      </w:pPr>
      <w:r w:rsidRPr="00637DCF">
        <w:rPr>
          <w:rStyle w:val="a4"/>
          <w:b/>
          <w:bCs/>
        </w:rPr>
        <w:t>Амалдар</w:t>
      </w:r>
      <w:r w:rsidR="007A5070" w:rsidRPr="00637DCF">
        <w:rPr>
          <w:rStyle w:val="a4"/>
          <w:b/>
          <w:bCs/>
          <w:lang w:val="kk-KZ"/>
        </w:rPr>
        <w:t xml:space="preserve"> </w:t>
      </w:r>
      <w:r w:rsidRPr="00637DCF">
        <w:rPr>
          <w:rStyle w:val="a4"/>
          <w:b/>
          <w:bCs/>
        </w:rPr>
        <w:t>қолдану</w:t>
      </w:r>
      <w:r w:rsidR="007A5070" w:rsidRPr="00637DCF">
        <w:rPr>
          <w:rStyle w:val="a4"/>
          <w:b/>
          <w:bCs/>
          <w:lang w:val="kk-KZ"/>
        </w:rPr>
        <w:t xml:space="preserve"> </w:t>
      </w:r>
      <w:r w:rsidRPr="00637DCF">
        <w:rPr>
          <w:rStyle w:val="a4"/>
          <w:b/>
          <w:bCs/>
        </w:rPr>
        <w:t>тәсілдері:</w:t>
      </w:r>
    </w:p>
    <w:p w14:paraId="74F3212F" w14:textId="77777777" w:rsidR="00AF5ABD" w:rsidRPr="00637DCF" w:rsidRDefault="00AF5ABD" w:rsidP="00637DCF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637DCF">
        <w:rPr>
          <w:rStyle w:val="a4"/>
          <w:rFonts w:ascii="Times New Roman" w:hAnsi="Times New Roman" w:cs="Times New Roman"/>
          <w:sz w:val="20"/>
          <w:szCs w:val="20"/>
        </w:rPr>
        <w:t>Қосу</w:t>
      </w:r>
      <w:r w:rsidR="007A5070" w:rsidRPr="00637DCF">
        <w:rPr>
          <w:rStyle w:val="a4"/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Style w:val="a4"/>
          <w:rFonts w:ascii="Times New Roman" w:hAnsi="Times New Roman" w:cs="Times New Roman"/>
          <w:sz w:val="20"/>
          <w:szCs w:val="20"/>
        </w:rPr>
        <w:t>және</w:t>
      </w:r>
      <w:r w:rsidR="007A5070" w:rsidRPr="00637DCF">
        <w:rPr>
          <w:rStyle w:val="a4"/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Style w:val="a4"/>
          <w:rFonts w:ascii="Times New Roman" w:hAnsi="Times New Roman" w:cs="Times New Roman"/>
          <w:sz w:val="20"/>
          <w:szCs w:val="20"/>
        </w:rPr>
        <w:t>азайту</w:t>
      </w:r>
      <w:r w:rsidRPr="00637DCF">
        <w:rPr>
          <w:rFonts w:ascii="Times New Roman" w:hAnsi="Times New Roman" w:cs="Times New Roman"/>
          <w:sz w:val="20"/>
          <w:szCs w:val="20"/>
        </w:rPr>
        <w:t>: Сан түзуінде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қозғалу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арқылы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көрсету.</w:t>
      </w:r>
    </w:p>
    <w:p w14:paraId="2E4CFFE3" w14:textId="77777777" w:rsidR="00AF5ABD" w:rsidRPr="00637DCF" w:rsidRDefault="00AF5ABD" w:rsidP="00637DCF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637DCF">
        <w:rPr>
          <w:rStyle w:val="a4"/>
          <w:rFonts w:ascii="Times New Roman" w:hAnsi="Times New Roman" w:cs="Times New Roman"/>
          <w:sz w:val="20"/>
          <w:szCs w:val="20"/>
        </w:rPr>
        <w:t>Көбейту</w:t>
      </w:r>
      <w:r w:rsidR="007A5070" w:rsidRPr="00637DCF">
        <w:rPr>
          <w:rStyle w:val="a4"/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Style w:val="a4"/>
          <w:rFonts w:ascii="Times New Roman" w:hAnsi="Times New Roman" w:cs="Times New Roman"/>
          <w:sz w:val="20"/>
          <w:szCs w:val="20"/>
        </w:rPr>
        <w:t>және</w:t>
      </w:r>
      <w:r w:rsidR="007A5070" w:rsidRPr="00637DCF">
        <w:rPr>
          <w:rStyle w:val="a4"/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Style w:val="a4"/>
          <w:rFonts w:ascii="Times New Roman" w:hAnsi="Times New Roman" w:cs="Times New Roman"/>
          <w:sz w:val="20"/>
          <w:szCs w:val="20"/>
        </w:rPr>
        <w:t>бөлу</w:t>
      </w:r>
      <w:r w:rsidRPr="00637DCF">
        <w:rPr>
          <w:rFonts w:ascii="Times New Roman" w:hAnsi="Times New Roman" w:cs="Times New Roman"/>
          <w:sz w:val="20"/>
          <w:szCs w:val="20"/>
        </w:rPr>
        <w:t>: «Кері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бағыттағы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кері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қозғалыс – тура қозғалыс» принципімен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түсіндіру.</w:t>
      </w:r>
    </w:p>
    <w:p w14:paraId="5B016C06" w14:textId="77777777" w:rsidR="00AF5ABD" w:rsidRPr="00637DCF" w:rsidRDefault="00AF5ABD" w:rsidP="00637DCF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637DCF">
        <w:rPr>
          <w:rStyle w:val="a4"/>
          <w:rFonts w:ascii="Times New Roman" w:hAnsi="Times New Roman" w:cs="Times New Roman"/>
          <w:sz w:val="20"/>
          <w:szCs w:val="20"/>
        </w:rPr>
        <w:t>Графикалық</w:t>
      </w:r>
      <w:r w:rsidR="007A5070" w:rsidRPr="00637DCF">
        <w:rPr>
          <w:rStyle w:val="a4"/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Style w:val="a4"/>
          <w:rFonts w:ascii="Times New Roman" w:hAnsi="Times New Roman" w:cs="Times New Roman"/>
          <w:sz w:val="20"/>
          <w:szCs w:val="20"/>
        </w:rPr>
        <w:t>модельдеу</w:t>
      </w:r>
      <w:r w:rsidRPr="00637DCF">
        <w:rPr>
          <w:rFonts w:ascii="Times New Roman" w:hAnsi="Times New Roman" w:cs="Times New Roman"/>
          <w:sz w:val="20"/>
          <w:szCs w:val="20"/>
        </w:rPr>
        <w:t>: Теріс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сандарды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геометриялық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пішіндер мен сызбалар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арқылы</w:t>
      </w:r>
      <w:r w:rsidR="007A5070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көрсету.</w:t>
      </w:r>
    </w:p>
    <w:p w14:paraId="609A03BC" w14:textId="77777777" w:rsidR="00AF5ABD" w:rsidRPr="00637DCF" w:rsidRDefault="00AF5ABD" w:rsidP="00637DCF">
      <w:pPr>
        <w:pStyle w:val="3"/>
        <w:spacing w:before="0" w:beforeAutospacing="0" w:after="0" w:afterAutospacing="0"/>
        <w:rPr>
          <w:sz w:val="20"/>
          <w:szCs w:val="20"/>
        </w:rPr>
      </w:pPr>
      <w:r w:rsidRPr="00637DCF">
        <w:rPr>
          <w:rStyle w:val="a4"/>
          <w:b/>
          <w:bCs/>
          <w:sz w:val="20"/>
          <w:szCs w:val="20"/>
        </w:rPr>
        <w:t>ҚОРЫТЫНДЫ</w:t>
      </w:r>
    </w:p>
    <w:p w14:paraId="0F8E302C" w14:textId="77777777" w:rsidR="00AF5ABD" w:rsidRPr="00637DCF" w:rsidRDefault="00AF5ABD" w:rsidP="00637DCF">
      <w:pPr>
        <w:pStyle w:val="a3"/>
        <w:spacing w:before="0" w:beforeAutospacing="0" w:after="0" w:afterAutospacing="0"/>
        <w:rPr>
          <w:sz w:val="20"/>
          <w:szCs w:val="20"/>
        </w:rPr>
      </w:pPr>
      <w:r w:rsidRPr="00637DCF">
        <w:rPr>
          <w:sz w:val="20"/>
          <w:szCs w:val="20"/>
        </w:rPr>
        <w:t>Бұл</w:t>
      </w:r>
      <w:r w:rsidR="007A5070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әдістемелік</w:t>
      </w:r>
      <w:r w:rsidR="007A5070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құрал</w:t>
      </w:r>
      <w:r w:rsidR="007A5070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мұғалімдерге</w:t>
      </w:r>
      <w:r w:rsidR="007A5070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математикадағы</w:t>
      </w:r>
      <w:r w:rsidR="007A5070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күрделі</w:t>
      </w:r>
      <w:r w:rsidR="007A5070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тақырыптарды</w:t>
      </w:r>
      <w:r w:rsidR="007A5070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оқушыларға</w:t>
      </w:r>
      <w:r w:rsidR="007A5070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қарапайым</w:t>
      </w:r>
      <w:r w:rsidR="007A5070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әрі</w:t>
      </w:r>
      <w:r w:rsidR="007A5070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түсінікті</w:t>
      </w:r>
      <w:r w:rsidR="007A5070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түрде</w:t>
      </w:r>
      <w:r w:rsidR="007A5070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жеткізудің</w:t>
      </w:r>
      <w:r w:rsidR="007A5070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тиімді</w:t>
      </w:r>
      <w:r w:rsidR="007A5070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жолдарын</w:t>
      </w:r>
      <w:r w:rsidR="007A5070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ұсынады. Саралап</w:t>
      </w:r>
      <w:r w:rsidR="007A5070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оқыту</w:t>
      </w:r>
      <w:r w:rsidR="007A5070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әдістері, проблемалық</w:t>
      </w:r>
      <w:r w:rsidR="007A5070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оқыту, ойын</w:t>
      </w:r>
      <w:r w:rsidR="007A5070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технологиялары</w:t>
      </w:r>
      <w:r w:rsidR="007A5070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сияқты</w:t>
      </w:r>
      <w:r w:rsidR="007A5070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тәсілдерді</w:t>
      </w:r>
      <w:r w:rsidR="007A5070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қолдану</w:t>
      </w:r>
      <w:r w:rsidR="007A5070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арқылы</w:t>
      </w:r>
      <w:r w:rsidR="007A5070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оқушылардың</w:t>
      </w:r>
      <w:r w:rsidR="007A5070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пәнге</w:t>
      </w:r>
      <w:r w:rsidR="007A5070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деген</w:t>
      </w:r>
      <w:r w:rsidR="007A5070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қызығушылығын</w:t>
      </w:r>
      <w:r w:rsidR="007A5070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арттырып, олардың</w:t>
      </w:r>
      <w:r w:rsidR="007A5070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білімді</w:t>
      </w:r>
      <w:r w:rsidR="00656B86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терең</w:t>
      </w:r>
      <w:r w:rsidR="00656B86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меңгеруіне</w:t>
      </w:r>
      <w:r w:rsidR="00656B86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жағдай</w:t>
      </w:r>
      <w:r w:rsidR="00656B86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жасауға</w:t>
      </w:r>
      <w:r w:rsidR="00656B86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болады.</w:t>
      </w:r>
    </w:p>
    <w:p w14:paraId="5CDAB889" w14:textId="77777777" w:rsidR="00AF5ABD" w:rsidRPr="00637DCF" w:rsidRDefault="00AF5ABD" w:rsidP="00637DCF">
      <w:pPr>
        <w:pStyle w:val="a3"/>
        <w:spacing w:before="0" w:beforeAutospacing="0" w:after="0" w:afterAutospacing="0"/>
        <w:rPr>
          <w:sz w:val="20"/>
          <w:szCs w:val="20"/>
        </w:rPr>
      </w:pPr>
      <w:r w:rsidRPr="00637DCF">
        <w:rPr>
          <w:sz w:val="20"/>
          <w:szCs w:val="20"/>
        </w:rPr>
        <w:t>Осы құралды</w:t>
      </w:r>
      <w:r w:rsidR="00656B86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қолдану</w:t>
      </w:r>
      <w:r w:rsidR="00656B86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нәтижесінде</w:t>
      </w:r>
      <w:r w:rsidR="00656B86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мұғалімдер:</w:t>
      </w:r>
    </w:p>
    <w:p w14:paraId="4DE65495" w14:textId="77777777" w:rsidR="00AF5ABD" w:rsidRPr="00637DCF" w:rsidRDefault="00AF5ABD" w:rsidP="00637DCF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637DCF">
        <w:rPr>
          <w:rFonts w:ascii="Times New Roman" w:hAnsi="Times New Roman" w:cs="Times New Roman"/>
          <w:sz w:val="20"/>
          <w:szCs w:val="20"/>
        </w:rPr>
        <w:t>Оқушылардың</w:t>
      </w:r>
      <w:r w:rsidR="00656B86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қиын</w:t>
      </w:r>
      <w:r w:rsidR="00656B86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тақырыптарды</w:t>
      </w:r>
      <w:r w:rsidR="00656B86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жеңіл</w:t>
      </w:r>
      <w:r w:rsidR="00656B86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түсінуіне</w:t>
      </w:r>
      <w:r w:rsidR="00656B86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көмектесе</w:t>
      </w:r>
      <w:r w:rsidR="00656B86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алады;</w:t>
      </w:r>
    </w:p>
    <w:p w14:paraId="1847B8CA" w14:textId="77777777" w:rsidR="00AF5ABD" w:rsidRPr="00637DCF" w:rsidRDefault="00AF5ABD" w:rsidP="00637DCF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637DCF">
        <w:rPr>
          <w:rFonts w:ascii="Times New Roman" w:hAnsi="Times New Roman" w:cs="Times New Roman"/>
          <w:sz w:val="20"/>
          <w:szCs w:val="20"/>
        </w:rPr>
        <w:t>Түрлі</w:t>
      </w:r>
      <w:r w:rsidR="00656B86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әдіс-тәсілдерді</w:t>
      </w:r>
      <w:r w:rsidR="00656B86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меңгеріп, сабақты</w:t>
      </w:r>
      <w:r w:rsidR="00656B86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қызықты</w:t>
      </w:r>
      <w:r w:rsidR="00656B86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әрі</w:t>
      </w:r>
      <w:r w:rsidR="00656B86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тиімді</w:t>
      </w:r>
      <w:r w:rsidR="00656B86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ете</w:t>
      </w:r>
      <w:r w:rsidR="00656B86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алады;</w:t>
      </w:r>
    </w:p>
    <w:p w14:paraId="1288DD00" w14:textId="77777777" w:rsidR="00AF5ABD" w:rsidRPr="00637DCF" w:rsidRDefault="00AF5ABD" w:rsidP="00637DCF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637DCF">
        <w:rPr>
          <w:rFonts w:ascii="Times New Roman" w:hAnsi="Times New Roman" w:cs="Times New Roman"/>
          <w:sz w:val="20"/>
          <w:szCs w:val="20"/>
        </w:rPr>
        <w:t>Практикалық</w:t>
      </w:r>
      <w:r w:rsidR="00656B86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және</w:t>
      </w:r>
      <w:r w:rsidR="00656B86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өмірмен</w:t>
      </w:r>
      <w:r w:rsidR="00656B86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байланысқан</w:t>
      </w:r>
      <w:r w:rsidR="00656B86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тапсырмалар</w:t>
      </w:r>
      <w:r w:rsidR="00656B86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арқылы</w:t>
      </w:r>
      <w:r w:rsidR="00656B86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математиканы</w:t>
      </w:r>
      <w:r w:rsidR="00656B86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қолданбалығылым</w:t>
      </w:r>
      <w:r w:rsidR="00656B86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ретінде</w:t>
      </w:r>
      <w:r w:rsidR="00656B86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таныта</w:t>
      </w:r>
      <w:r w:rsidR="00656B86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алады.</w:t>
      </w:r>
    </w:p>
    <w:p w14:paraId="279304A5" w14:textId="77777777" w:rsidR="00AF5ABD" w:rsidRPr="00637DCF" w:rsidRDefault="00AF5ABD" w:rsidP="00637DCF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637DCF">
        <w:rPr>
          <w:rFonts w:ascii="Times New Roman" w:hAnsi="Times New Roman" w:cs="Times New Roman"/>
          <w:sz w:val="20"/>
          <w:szCs w:val="20"/>
        </w:rPr>
        <w:t>Интерактивті</w:t>
      </w:r>
      <w:r w:rsidR="00656B86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және</w:t>
      </w:r>
      <w:r w:rsidR="00656B86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инновациялық</w:t>
      </w:r>
      <w:r w:rsidR="00656B86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оқыту</w:t>
      </w:r>
      <w:r w:rsidR="00656B86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әдістерін</w:t>
      </w:r>
      <w:r w:rsidR="00656B86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енгізу</w:t>
      </w:r>
      <w:r w:rsidR="00656B86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арқылы</w:t>
      </w:r>
      <w:r w:rsidR="00656B86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оқушылардың</w:t>
      </w:r>
      <w:r w:rsidR="00656B86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білім</w:t>
      </w:r>
      <w:r w:rsidR="00656B86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деңгейін</w:t>
      </w:r>
      <w:r w:rsidR="00656B86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арттыруға</w:t>
      </w:r>
      <w:r w:rsidR="00656B86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септігін</w:t>
      </w:r>
      <w:r w:rsidR="00656B86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тигізе</w:t>
      </w:r>
      <w:r w:rsidR="00656B86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алады.</w:t>
      </w:r>
    </w:p>
    <w:p w14:paraId="4E25F7E5" w14:textId="77777777" w:rsidR="00AF5ABD" w:rsidRPr="00637DCF" w:rsidRDefault="00AF5ABD" w:rsidP="00637DCF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637DCF">
        <w:rPr>
          <w:rFonts w:ascii="Times New Roman" w:hAnsi="Times New Roman" w:cs="Times New Roman"/>
          <w:sz w:val="20"/>
          <w:szCs w:val="20"/>
        </w:rPr>
        <w:t>Кәсіби даму мүмкіндіктерін</w:t>
      </w:r>
      <w:r w:rsidR="00656B86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кеңейтіп, оқытудың</w:t>
      </w:r>
      <w:r w:rsidR="00656B86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жаңа</w:t>
      </w:r>
      <w:r w:rsidR="00656B86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әдістерін</w:t>
      </w:r>
      <w:r w:rsidR="00656B86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меңгере</w:t>
      </w:r>
      <w:r w:rsidR="00656B86" w:rsidRPr="00637DC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7DCF">
        <w:rPr>
          <w:rFonts w:ascii="Times New Roman" w:hAnsi="Times New Roman" w:cs="Times New Roman"/>
          <w:sz w:val="20"/>
          <w:szCs w:val="20"/>
        </w:rPr>
        <w:t>алады.</w:t>
      </w:r>
    </w:p>
    <w:p w14:paraId="2957A016" w14:textId="0EC5A19D" w:rsidR="00173563" w:rsidRPr="00637DCF" w:rsidRDefault="00AF5ABD" w:rsidP="00637DCF">
      <w:pPr>
        <w:pStyle w:val="a3"/>
        <w:spacing w:before="0" w:beforeAutospacing="0" w:after="0" w:afterAutospacing="0"/>
        <w:rPr>
          <w:sz w:val="20"/>
          <w:szCs w:val="20"/>
          <w:lang w:val="kk-KZ"/>
        </w:rPr>
      </w:pPr>
      <w:r w:rsidRPr="00637DCF">
        <w:rPr>
          <w:sz w:val="20"/>
          <w:szCs w:val="20"/>
        </w:rPr>
        <w:t>Қорыта</w:t>
      </w:r>
      <w:r w:rsidR="00656B86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айтқанда, математиканы</w:t>
      </w:r>
      <w:r w:rsidR="00656B86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оңай</w:t>
      </w:r>
      <w:r w:rsidR="00656B86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әрі</w:t>
      </w:r>
      <w:r w:rsidR="00656B86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түсінікті</w:t>
      </w:r>
      <w:r w:rsidR="00656B86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жеткізу – әр</w:t>
      </w:r>
      <w:r w:rsidR="00656B86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мұғалімнің</w:t>
      </w:r>
      <w:r w:rsidR="00656B86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шеберлігіне</w:t>
      </w:r>
      <w:r w:rsidR="00656B86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байланысты. Бұл</w:t>
      </w:r>
      <w:r w:rsidR="00656B86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әдістемелік</w:t>
      </w:r>
      <w:r w:rsidR="00656B86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құрал</w:t>
      </w:r>
      <w:r w:rsidR="00656B86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педагогтердің</w:t>
      </w:r>
      <w:r w:rsidR="00656B86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тәжірибесін</w:t>
      </w:r>
      <w:r w:rsidR="00656B86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жетілдіруге, оқу</w:t>
      </w:r>
      <w:r w:rsidR="00656B86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үрдісін</w:t>
      </w:r>
      <w:r w:rsidR="00656B86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жеңілдетуге</w:t>
      </w:r>
      <w:r w:rsidR="00656B86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және</w:t>
      </w:r>
      <w:r w:rsidR="00656B86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оқушылардың</w:t>
      </w:r>
      <w:r w:rsidR="00656B86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білім</w:t>
      </w:r>
      <w:r w:rsidR="00656B86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сапасын</w:t>
      </w:r>
      <w:r w:rsidR="00656B86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арттыруға</w:t>
      </w:r>
      <w:r w:rsidR="00656B86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көмекші</w:t>
      </w:r>
      <w:r w:rsidR="00656B86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құрал</w:t>
      </w:r>
      <w:r w:rsidR="00656B86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ретінде</w:t>
      </w:r>
      <w:r w:rsidR="00656B86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қызмет</w:t>
      </w:r>
      <w:r w:rsidR="00656B86" w:rsidRPr="00637DCF">
        <w:rPr>
          <w:sz w:val="20"/>
          <w:szCs w:val="20"/>
          <w:lang w:val="kk-KZ"/>
        </w:rPr>
        <w:t xml:space="preserve"> </w:t>
      </w:r>
      <w:r w:rsidRPr="00637DCF">
        <w:rPr>
          <w:sz w:val="20"/>
          <w:szCs w:val="20"/>
        </w:rPr>
        <w:t>етеді.</w:t>
      </w:r>
    </w:p>
    <w:sectPr w:rsidR="00173563" w:rsidRPr="00637DCF" w:rsidSect="0047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D26BD"/>
    <w:multiLevelType w:val="multilevel"/>
    <w:tmpl w:val="C424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D2622"/>
    <w:multiLevelType w:val="multilevel"/>
    <w:tmpl w:val="3702A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4B783B"/>
    <w:multiLevelType w:val="multilevel"/>
    <w:tmpl w:val="7F74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3B28AF"/>
    <w:multiLevelType w:val="multilevel"/>
    <w:tmpl w:val="E6920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FF0E39"/>
    <w:multiLevelType w:val="multilevel"/>
    <w:tmpl w:val="97C6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DF6496"/>
    <w:multiLevelType w:val="multilevel"/>
    <w:tmpl w:val="1B726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FC5307"/>
    <w:multiLevelType w:val="multilevel"/>
    <w:tmpl w:val="DBCE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E853A5"/>
    <w:multiLevelType w:val="multilevel"/>
    <w:tmpl w:val="44E8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603910"/>
    <w:multiLevelType w:val="multilevel"/>
    <w:tmpl w:val="98C68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1E1200"/>
    <w:multiLevelType w:val="multilevel"/>
    <w:tmpl w:val="9BDE1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1A6E1E"/>
    <w:multiLevelType w:val="multilevel"/>
    <w:tmpl w:val="72F0E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453120"/>
    <w:multiLevelType w:val="multilevel"/>
    <w:tmpl w:val="C658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9504373">
    <w:abstractNumId w:val="1"/>
  </w:num>
  <w:num w:numId="2" w16cid:durableId="199559794">
    <w:abstractNumId w:val="9"/>
  </w:num>
  <w:num w:numId="3" w16cid:durableId="316540541">
    <w:abstractNumId w:val="0"/>
  </w:num>
  <w:num w:numId="4" w16cid:durableId="2057702577">
    <w:abstractNumId w:val="4"/>
  </w:num>
  <w:num w:numId="5" w16cid:durableId="1143541587">
    <w:abstractNumId w:val="8"/>
  </w:num>
  <w:num w:numId="6" w16cid:durableId="335570397">
    <w:abstractNumId w:val="3"/>
  </w:num>
  <w:num w:numId="7" w16cid:durableId="1636911372">
    <w:abstractNumId w:val="6"/>
  </w:num>
  <w:num w:numId="8" w16cid:durableId="986126755">
    <w:abstractNumId w:val="10"/>
  </w:num>
  <w:num w:numId="9" w16cid:durableId="152990057">
    <w:abstractNumId w:val="5"/>
  </w:num>
  <w:num w:numId="10" w16cid:durableId="170418200">
    <w:abstractNumId w:val="7"/>
  </w:num>
  <w:num w:numId="11" w16cid:durableId="540828196">
    <w:abstractNumId w:val="2"/>
  </w:num>
  <w:num w:numId="12" w16cid:durableId="12824926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ABD"/>
    <w:rsid w:val="00173563"/>
    <w:rsid w:val="001A4BDB"/>
    <w:rsid w:val="00471656"/>
    <w:rsid w:val="0051036D"/>
    <w:rsid w:val="00517DCC"/>
    <w:rsid w:val="00637DCF"/>
    <w:rsid w:val="00656B86"/>
    <w:rsid w:val="007A5070"/>
    <w:rsid w:val="00864B29"/>
    <w:rsid w:val="00AF5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A551D"/>
  <w15:docId w15:val="{599306AF-878C-4490-A574-EE18330A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656"/>
  </w:style>
  <w:style w:type="paragraph" w:styleId="3">
    <w:name w:val="heading 3"/>
    <w:basedOn w:val="a"/>
    <w:link w:val="30"/>
    <w:uiPriority w:val="9"/>
    <w:qFormat/>
    <w:rsid w:val="00AF5A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F5A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F5AB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5A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F5A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F5A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F5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5A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64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44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Компьютер</dc:creator>
  <cp:keywords/>
  <dc:description/>
  <cp:lastModifiedBy>123</cp:lastModifiedBy>
  <cp:revision>6</cp:revision>
  <dcterms:created xsi:type="dcterms:W3CDTF">2025-03-18T04:29:00Z</dcterms:created>
  <dcterms:modified xsi:type="dcterms:W3CDTF">2025-03-18T09:34:00Z</dcterms:modified>
</cp:coreProperties>
</file>